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7310"/>
      </w:tblGrid>
      <w:tr w:rsidR="009B2EA8" w:rsidRPr="009B2EA8" w14:paraId="07D9DFDC" w14:textId="77777777" w:rsidTr="00887377">
        <w:trPr>
          <w:trHeight w:val="795"/>
          <w:jc w:val="center"/>
        </w:trPr>
        <w:tc>
          <w:tcPr>
            <w:tcW w:w="2440" w:type="dxa"/>
            <w:vAlign w:val="center"/>
          </w:tcPr>
          <w:p w14:paraId="6E482EB1" w14:textId="77777777" w:rsidR="009B2EA8" w:rsidRPr="009B2EA8" w:rsidRDefault="009B2EA8" w:rsidP="00C7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360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ro-RO"/>
                <w14:ligatures w14:val="none"/>
              </w:rPr>
            </w:pPr>
            <w:bookmarkStart w:id="0" w:name="_Hlk135043858"/>
            <w:bookmarkStart w:id="1" w:name="_Hlk158892119"/>
            <w:r w:rsidRPr="009B2EA8">
              <w:rPr>
                <w:rFonts w:ascii="Times New Roman" w:eastAsia="Calibri" w:hAnsi="Times New Roman" w:cs="Times New Roman"/>
                <w:b/>
                <w:noProof/>
                <w:kern w:val="0"/>
                <w14:ligatures w14:val="none"/>
              </w:rPr>
              <w:drawing>
                <wp:inline distT="0" distB="0" distL="0" distR="0" wp14:anchorId="17AD7CE2" wp14:editId="759CA3CB">
                  <wp:extent cx="1047750" cy="733425"/>
                  <wp:effectExtent l="0" t="0" r="0" b="0"/>
                  <wp:docPr id="588399779" name="I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0" w:type="dxa"/>
            <w:vAlign w:val="center"/>
          </w:tcPr>
          <w:p w14:paraId="623434C9" w14:textId="77777777" w:rsidR="009B2EA8" w:rsidRPr="009B2EA8" w:rsidRDefault="009B2EA8" w:rsidP="00C7515E">
            <w:pPr>
              <w:tabs>
                <w:tab w:val="center" w:pos="-5400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val="de-DE" w:eastAsia="ro-RO"/>
                <w14:ligatures w14:val="none"/>
              </w:rPr>
            </w:pPr>
            <w:r w:rsidRPr="009B2EA8">
              <w:rPr>
                <w:rFonts w:ascii="Times New Roman" w:eastAsia="Calibri" w:hAnsi="Times New Roman" w:cs="Times New Roman"/>
                <w:b/>
                <w:kern w:val="0"/>
                <w:lang w:val="ro-RO" w:eastAsia="ro-RO"/>
                <w14:ligatures w14:val="none"/>
              </w:rPr>
              <w:t xml:space="preserve">INSTITUTUL NAŢIONAL DE CERCETARE-DEZVOLTARE </w:t>
            </w:r>
            <w:r w:rsidRPr="009B2EA8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PENTRU GEOLOGIE ȘI GEOECOLOGIE MARINĂ - </w:t>
            </w:r>
            <w:proofErr w:type="spellStart"/>
            <w:r w:rsidRPr="009B2EA8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GeoEcoMar</w:t>
            </w:r>
            <w:proofErr w:type="spellEnd"/>
          </w:p>
        </w:tc>
      </w:tr>
    </w:tbl>
    <w:p w14:paraId="4C6DB06C" w14:textId="77777777" w:rsidR="009B2EA8" w:rsidRPr="009B2EA8" w:rsidRDefault="009B2EA8" w:rsidP="00C751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715ED3D" w14:textId="77777777" w:rsidR="009B2EA8" w:rsidRPr="009B2EA8" w:rsidRDefault="009B2EA8" w:rsidP="00C751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F3AF403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AFC911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9C170EF" w14:textId="77777777" w:rsidR="009B2EA8" w:rsidRPr="009B2EA8" w:rsidRDefault="009B2EA8" w:rsidP="00C75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</w:pPr>
      <w:r w:rsidRPr="009B2EA8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DECIZIA </w:t>
      </w:r>
    </w:p>
    <w:p w14:paraId="3D165FE9" w14:textId="30B986AE" w:rsidR="009B2EA8" w:rsidRPr="009B2EA8" w:rsidRDefault="009B2EA8" w:rsidP="00C75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</w:pPr>
      <w:proofErr w:type="gramStart"/>
      <w:r w:rsidRPr="009B2EA8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nr</w:t>
      </w:r>
      <w:proofErr w:type="gramEnd"/>
      <w:r w:rsidRPr="009B2EA8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.5</w:t>
      </w:r>
      <w:r w:rsidRPr="00C7515E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>7</w:t>
      </w:r>
      <w:r w:rsidRPr="009B2EA8">
        <w:rPr>
          <w:rFonts w:ascii="Times New Roman" w:eastAsia="Times New Roman" w:hAnsi="Times New Roman" w:cs="Times New Roman"/>
          <w:b/>
          <w:kern w:val="0"/>
          <w:lang w:val="fr-FR"/>
          <w14:ligatures w14:val="none"/>
        </w:rPr>
        <w:t xml:space="preserve"> din 05.03.2025</w:t>
      </w:r>
    </w:p>
    <w:p w14:paraId="1E6A3461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</w:p>
    <w:p w14:paraId="6B6832B2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kern w:val="0"/>
          <w:lang w:val="fr-FR"/>
          <w14:ligatures w14:val="none"/>
        </w:rPr>
      </w:pPr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ab/>
      </w:r>
    </w:p>
    <w:p w14:paraId="176DBF1E" w14:textId="77777777" w:rsidR="009B2EA8" w:rsidRPr="009B2EA8" w:rsidRDefault="009B2EA8" w:rsidP="00C751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kern w:val="0"/>
          <w:lang w:val="it-IT"/>
          <w14:ligatures w14:val="none"/>
        </w:rPr>
        <w:t>Directorul I.N.C.D. GeoEcoMar numit prin Ordinul ministrului cercetãrii, inovării și digitalizării nr. 22332/20.12.2024,</w:t>
      </w:r>
    </w:p>
    <w:p w14:paraId="68499D77" w14:textId="1BCAD46E" w:rsidR="009B2EA8" w:rsidRPr="009B2EA8" w:rsidRDefault="009B2EA8" w:rsidP="00C751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temeiul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Hot</w:t>
      </w:r>
      <w:proofErr w:type="spellStart"/>
      <w:r w:rsidRPr="009B2EA8">
        <w:rPr>
          <w:rFonts w:ascii="Times New Roman" w:eastAsia="Calibri" w:hAnsi="Times New Roman" w:cs="Times New Roman"/>
          <w:kern w:val="0"/>
          <w14:ligatures w14:val="none"/>
        </w:rPr>
        <w:t>ărâr</w:t>
      </w:r>
      <w:r w:rsidR="00B13F2D">
        <w:rPr>
          <w:rFonts w:ascii="Times New Roman" w:eastAsia="Calibri" w:hAnsi="Times New Roman" w:cs="Times New Roman"/>
          <w:kern w:val="0"/>
          <w14:ligatures w14:val="none"/>
        </w:rPr>
        <w:t>ii</w:t>
      </w:r>
      <w:proofErr w:type="spellEnd"/>
      <w:r w:rsidRPr="009B2EA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14:ligatures w14:val="none"/>
        </w:rPr>
        <w:t>Guvernului</w:t>
      </w:r>
      <w:proofErr w:type="spellEnd"/>
      <w:r w:rsidRPr="009B2EA8">
        <w:rPr>
          <w:rFonts w:ascii="Times New Roman" w:eastAsia="Calibri" w:hAnsi="Times New Roman" w:cs="Times New Roman"/>
          <w:kern w:val="0"/>
          <w14:ligatures w14:val="none"/>
        </w:rPr>
        <w:t xml:space="preserve"> nr.156</w:t>
      </w:r>
      <w:r w:rsidR="00B13F2D">
        <w:rPr>
          <w:rFonts w:ascii="Times New Roman" w:eastAsia="Calibri" w:hAnsi="Times New Roman" w:cs="Times New Roman"/>
          <w:kern w:val="0"/>
          <w14:ligatures w14:val="none"/>
        </w:rPr>
        <w:t>9</w:t>
      </w:r>
      <w:r w:rsidRPr="009B2EA8">
        <w:rPr>
          <w:rFonts w:ascii="Times New Roman" w:eastAsia="Calibri" w:hAnsi="Times New Roman" w:cs="Times New Roman"/>
          <w:kern w:val="0"/>
          <w14:ligatures w14:val="none"/>
        </w:rPr>
        <w:t xml:space="preserve">/2024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aprobarea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Normelor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metodologice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organizarea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examenului</w:t>
      </w:r>
      <w:proofErr w:type="spellEnd"/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promovare</w:t>
      </w:r>
      <w:proofErr w:type="spellEnd"/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obținerea</w:t>
      </w:r>
      <w:proofErr w:type="spellEnd"/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gradului</w:t>
      </w:r>
      <w:proofErr w:type="spellEnd"/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profesional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13F2D">
        <w:rPr>
          <w:rFonts w:ascii="Times New Roman" w:eastAsia="Times New Roman" w:hAnsi="Times New Roman" w:cs="Times New Roman"/>
          <w:kern w:val="0"/>
          <w14:ligatures w14:val="none"/>
        </w:rPr>
        <w:t xml:space="preserve">de </w:t>
      </w:r>
      <w:proofErr w:type="spellStart"/>
      <w:r w:rsidR="00B13F2D">
        <w:rPr>
          <w:rFonts w:ascii="Times New Roman" w:eastAsia="Times New Roman" w:hAnsi="Times New Roman" w:cs="Times New Roman"/>
          <w:kern w:val="0"/>
          <w14:ligatures w14:val="none"/>
        </w:rPr>
        <w:t>către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personalul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cercetare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dezvoltare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și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inovare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organizațiile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cercetare</w:t>
      </w:r>
      <w:proofErr w:type="spellEnd"/>
    </w:p>
    <w:p w14:paraId="19EEA079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Având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vedere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propunerea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Consiliului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Științific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din data de 25.02.2025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privind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Metodologia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pentru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încadrare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și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promovare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pe </w:t>
      </w:r>
      <w:proofErr w:type="spellStart"/>
      <w:r w:rsidRPr="00C7515E">
        <w:rPr>
          <w:rFonts w:ascii="Times New Roman" w:hAnsi="Times New Roman" w:cs="Times New Roman"/>
          <w:i/>
          <w:iCs/>
        </w:rPr>
        <w:t>funcții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și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trepte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profesionale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de ACS, CS (R1) </w:t>
      </w:r>
      <w:proofErr w:type="spellStart"/>
      <w:r w:rsidRPr="00C7515E">
        <w:rPr>
          <w:rFonts w:ascii="Times New Roman" w:hAnsi="Times New Roman" w:cs="Times New Roman"/>
          <w:i/>
          <w:iCs/>
        </w:rPr>
        <w:t>şi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CS III (R2)</w:t>
      </w:r>
    </w:p>
    <w:p w14:paraId="63376170" w14:textId="419205A0" w:rsidR="009B2EA8" w:rsidRPr="009B2EA8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Pe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baza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prevederilor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Hotarârii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Guvernului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nr.1.316/1997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privind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proofErr w:type="gram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înfiintarea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Institutului</w:t>
      </w:r>
      <w:proofErr w:type="spellEnd"/>
      <w:proofErr w:type="gram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Național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Cercetare-Dezvoltare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pentru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Geologie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și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Geoecologie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Marinã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–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GeoEcoMar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București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modificãrile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și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completãrile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ulterioare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,</w:t>
      </w:r>
    </w:p>
    <w:p w14:paraId="5EA1FC73" w14:textId="77777777" w:rsidR="009B2EA8" w:rsidRPr="009B2EA8" w:rsidRDefault="009B2EA8" w:rsidP="00C751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</w:p>
    <w:p w14:paraId="075E9DCC" w14:textId="77777777" w:rsidR="009B2EA8" w:rsidRPr="009B2EA8" w:rsidRDefault="009B2EA8" w:rsidP="00C7515E">
      <w:pPr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kern w:val="0"/>
          <w:lang w:val="fr-FR"/>
          <w14:ligatures w14:val="none"/>
        </w:rPr>
      </w:pPr>
      <w:proofErr w:type="gramStart"/>
      <w:r w:rsidRPr="009B2EA8">
        <w:rPr>
          <w:rFonts w:ascii="Times New Roman" w:eastAsia="Calibri" w:hAnsi="Times New Roman" w:cs="Times New Roman"/>
          <w:b/>
          <w:kern w:val="0"/>
          <w:lang w:val="fr-FR"/>
          <w14:ligatures w14:val="none"/>
        </w:rPr>
        <w:t>DECIDE:</w:t>
      </w:r>
      <w:proofErr w:type="gramEnd"/>
    </w:p>
    <w:p w14:paraId="53D862AA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</w:p>
    <w:p w14:paraId="2F4DFF82" w14:textId="1E167A4D" w:rsidR="009B2EA8" w:rsidRPr="009B2EA8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9B2EA8">
        <w:rPr>
          <w:rFonts w:ascii="Times New Roman" w:eastAsia="Calibri" w:hAnsi="Times New Roman" w:cs="Times New Roman"/>
          <w:b/>
          <w:kern w:val="0"/>
          <w:lang w:val="fr-FR"/>
          <w14:ligatures w14:val="none"/>
        </w:rPr>
        <w:t>Art.1.</w:t>
      </w:r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Începând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cu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data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prezentei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decizii</w:t>
      </w:r>
      <w:proofErr w:type="spellEnd"/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>, se</w:t>
      </w:r>
      <w:r w:rsidRPr="00C7515E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C7515E">
        <w:rPr>
          <w:rFonts w:ascii="Times New Roman" w:eastAsia="Calibri" w:hAnsi="Times New Roman" w:cs="Times New Roman"/>
          <w:kern w:val="0"/>
          <w:lang w:val="fr-FR"/>
          <w14:ligatures w14:val="none"/>
        </w:rPr>
        <w:t>aprobă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Metodologia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pentru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încadrare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și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promovare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pe </w:t>
      </w:r>
      <w:proofErr w:type="spellStart"/>
      <w:r w:rsidRPr="00C7515E">
        <w:rPr>
          <w:rFonts w:ascii="Times New Roman" w:hAnsi="Times New Roman" w:cs="Times New Roman"/>
          <w:i/>
          <w:iCs/>
        </w:rPr>
        <w:t>funcții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și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trepte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7515E">
        <w:rPr>
          <w:rFonts w:ascii="Times New Roman" w:hAnsi="Times New Roman" w:cs="Times New Roman"/>
          <w:i/>
          <w:iCs/>
        </w:rPr>
        <w:t>profesionale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de ACS, CS (R1) </w:t>
      </w:r>
      <w:proofErr w:type="spellStart"/>
      <w:r w:rsidRPr="00C7515E">
        <w:rPr>
          <w:rFonts w:ascii="Times New Roman" w:hAnsi="Times New Roman" w:cs="Times New Roman"/>
          <w:i/>
          <w:iCs/>
        </w:rPr>
        <w:t>şi</w:t>
      </w:r>
      <w:proofErr w:type="spellEnd"/>
      <w:r w:rsidRPr="00C7515E">
        <w:rPr>
          <w:rFonts w:ascii="Times New Roman" w:hAnsi="Times New Roman" w:cs="Times New Roman"/>
          <w:i/>
          <w:iCs/>
        </w:rPr>
        <w:t xml:space="preserve"> CS III (R2)</w:t>
      </w:r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prevăzut</w:t>
      </w:r>
      <w:r w:rsidRPr="00C7515E">
        <w:rPr>
          <w:rFonts w:ascii="Times New Roman" w:eastAsia="Times New Roman" w:hAnsi="Times New Roman" w:cs="Times New Roman"/>
          <w:kern w:val="0"/>
          <w14:ligatures w14:val="none"/>
        </w:rPr>
        <w:t>ă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anexa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care face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parte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integrantă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din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prezenta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decizie</w:t>
      </w:r>
      <w:proofErr w:type="spellEnd"/>
      <w:r w:rsidRPr="009B2EA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4FD958" w14:textId="77777777" w:rsidR="009B2EA8" w:rsidRPr="009B2EA8" w:rsidRDefault="009B2EA8" w:rsidP="00C7515E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B2EA8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</w:p>
    <w:p w14:paraId="3851EADF" w14:textId="77777777" w:rsidR="009B2EA8" w:rsidRPr="009B2EA8" w:rsidRDefault="009B2EA8" w:rsidP="00C751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Art.2.</w:t>
      </w:r>
      <w:r w:rsidRPr="009B2EA8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Biroul Resurse Umane Salarizare va aduce la îndeplinire prevederile prezentei decizii.</w:t>
      </w:r>
    </w:p>
    <w:p w14:paraId="39AC480D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2154E8CD" w14:textId="77777777" w:rsidR="009B2EA8" w:rsidRPr="009B2EA8" w:rsidRDefault="009B2EA8" w:rsidP="00C7515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5173BE4A" w14:textId="77777777" w:rsidR="009B2EA8" w:rsidRPr="009B2EA8" w:rsidRDefault="009B2EA8" w:rsidP="00C7515E">
      <w:pPr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DIRECTOR GENERAL</w:t>
      </w:r>
    </w:p>
    <w:p w14:paraId="6057F11A" w14:textId="77777777" w:rsidR="009B2EA8" w:rsidRPr="009B2EA8" w:rsidRDefault="009B2EA8" w:rsidP="00C7515E">
      <w:pPr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>Dr. Adrian STĂNICĂ</w:t>
      </w:r>
    </w:p>
    <w:p w14:paraId="28C95294" w14:textId="77777777" w:rsidR="009B2EA8" w:rsidRPr="009B2EA8" w:rsidRDefault="009B2EA8" w:rsidP="00C7515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</w:p>
    <w:p w14:paraId="4E71D354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</w:p>
    <w:p w14:paraId="7FC51601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</w:p>
    <w:p w14:paraId="46EA120F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</w:p>
    <w:p w14:paraId="1CC3A04B" w14:textId="77777777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 xml:space="preserve">Consilier Juridic, </w:t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ab/>
        <w:t>Intocmit,</w:t>
      </w:r>
    </w:p>
    <w:p w14:paraId="17E924BB" w14:textId="0E150E70" w:rsidR="009B2EA8" w:rsidRPr="009B2EA8" w:rsidRDefault="009B2EA8" w:rsidP="00C7515E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</w:pPr>
      <w:r w:rsidRPr="009B2EA8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 xml:space="preserve">Florentina GHEORGHIȚĂ </w:t>
      </w:r>
      <w:r w:rsidRPr="009B2EA8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ab/>
      </w:r>
      <w:r w:rsidRPr="009B2EA8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ab/>
        <w:t xml:space="preserve">                     IRU Lumini</w:t>
      </w:r>
      <w:r w:rsidR="00C7515E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>ț</w:t>
      </w:r>
      <w:r w:rsidRPr="009B2EA8">
        <w:rPr>
          <w:rFonts w:ascii="Times New Roman" w:eastAsia="Calibri" w:hAnsi="Times New Roman" w:cs="Times New Roman"/>
          <w:bCs/>
          <w:kern w:val="0"/>
          <w:lang w:val="it-IT"/>
          <w14:ligatures w14:val="none"/>
        </w:rPr>
        <w:t>a GRIGORE</w:t>
      </w:r>
      <w:bookmarkEnd w:id="0"/>
    </w:p>
    <w:bookmarkEnd w:id="1"/>
    <w:p w14:paraId="6632D859" w14:textId="77777777" w:rsidR="009B2EA8" w:rsidRPr="009B2EA8" w:rsidRDefault="009B2EA8" w:rsidP="00C7515E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7A2B3EF" w14:textId="77777777" w:rsid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B8E9E1" w14:textId="77777777" w:rsidR="00C7515E" w:rsidRPr="009B2EA8" w:rsidRDefault="00C7515E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DDBD5A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B60442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CE144C" w14:textId="6C8164B1" w:rsidR="009B2EA8" w:rsidRPr="009B2EA8" w:rsidRDefault="009B2EA8" w:rsidP="00C751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r w:rsidRPr="009B2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Anexă</w:t>
      </w:r>
      <w:proofErr w:type="spellEnd"/>
      <w:r w:rsidRPr="009B2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la </w:t>
      </w:r>
      <w:proofErr w:type="spellStart"/>
      <w:r w:rsidRPr="009B2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Decizia</w:t>
      </w:r>
      <w:proofErr w:type="spellEnd"/>
      <w:r w:rsidRPr="009B2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nr.5</w:t>
      </w:r>
      <w:r w:rsidR="00C7515E" w:rsidRPr="00C751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</w:t>
      </w:r>
      <w:r w:rsidRPr="009B2EA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/05.03.2025</w:t>
      </w:r>
    </w:p>
    <w:p w14:paraId="59ED638D" w14:textId="77777777" w:rsid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174403" w14:textId="77777777" w:rsidR="00C7515E" w:rsidRPr="009B2EA8" w:rsidRDefault="00C7515E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9EA845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7515E">
        <w:rPr>
          <w:rFonts w:ascii="Times New Roman" w:hAnsi="Times New Roman" w:cs="Times New Roman"/>
          <w:b/>
          <w:bCs/>
        </w:rPr>
        <w:t>METODOLOGIE</w:t>
      </w:r>
    </w:p>
    <w:p w14:paraId="7FAA2233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t>pentru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încadrare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și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promovare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pe </w:t>
      </w:r>
      <w:proofErr w:type="spellStart"/>
      <w:r w:rsidRPr="00C7515E">
        <w:rPr>
          <w:rFonts w:ascii="Times New Roman" w:hAnsi="Times New Roman" w:cs="Times New Roman"/>
          <w:b/>
          <w:bCs/>
        </w:rPr>
        <w:t>funcții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și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trepte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profesionale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de ACS, CS (R1) </w:t>
      </w:r>
      <w:proofErr w:type="spellStart"/>
      <w:r w:rsidRPr="00C7515E">
        <w:rPr>
          <w:rFonts w:ascii="Times New Roman" w:hAnsi="Times New Roman" w:cs="Times New Roman"/>
          <w:b/>
          <w:bCs/>
        </w:rPr>
        <w:t>şi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CS III (R2)</w:t>
      </w:r>
    </w:p>
    <w:p w14:paraId="363F2E3C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DD8A91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</w:rPr>
        <w:t>Art.1.</w:t>
      </w:r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Încadrarea</w:t>
      </w:r>
      <w:proofErr w:type="spellEnd"/>
      <w:r w:rsidRPr="00C7515E">
        <w:rPr>
          <w:rFonts w:ascii="Times New Roman" w:hAnsi="Times New Roman" w:cs="Times New Roman"/>
        </w:rPr>
        <w:t xml:space="preserve"> pe </w:t>
      </w:r>
      <w:proofErr w:type="spellStart"/>
      <w:r w:rsidRPr="00C7515E">
        <w:rPr>
          <w:rFonts w:ascii="Times New Roman" w:hAnsi="Times New Roman" w:cs="Times New Roman"/>
        </w:rPr>
        <w:t>posturi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promovarea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carieră</w:t>
      </w:r>
      <w:proofErr w:type="spellEnd"/>
      <w:r w:rsidRPr="00C7515E">
        <w:rPr>
          <w:rFonts w:ascii="Times New Roman" w:hAnsi="Times New Roman" w:cs="Times New Roman"/>
        </w:rPr>
        <w:t xml:space="preserve"> pe </w:t>
      </w:r>
      <w:proofErr w:type="spellStart"/>
      <w:r w:rsidRPr="00C7515E">
        <w:rPr>
          <w:rFonts w:ascii="Times New Roman" w:hAnsi="Times New Roman" w:cs="Times New Roman"/>
        </w:rPr>
        <w:t>posturi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corespunzătoare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funcţiilor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profesionale</w:t>
      </w:r>
      <w:proofErr w:type="spellEnd"/>
      <w:r w:rsidRPr="00C7515E">
        <w:rPr>
          <w:rFonts w:ascii="Times New Roman" w:hAnsi="Times New Roman" w:cs="Times New Roman"/>
        </w:rPr>
        <w:t xml:space="preserve"> ale </w:t>
      </w:r>
      <w:proofErr w:type="spellStart"/>
      <w:r w:rsidRPr="00C7515E">
        <w:rPr>
          <w:rFonts w:ascii="Times New Roman" w:hAnsi="Times New Roman" w:cs="Times New Roman"/>
        </w:rPr>
        <w:t>personalului</w:t>
      </w:r>
      <w:proofErr w:type="spellEnd"/>
      <w:r w:rsidRPr="00C7515E">
        <w:rPr>
          <w:rFonts w:ascii="Times New Roman" w:hAnsi="Times New Roman" w:cs="Times New Roman"/>
        </w:rPr>
        <w:t xml:space="preserve"> CDI se face</w:t>
      </w:r>
      <w:r w:rsidRPr="00C7515E">
        <w:rPr>
          <w:rFonts w:ascii="Times New Roman" w:hAnsi="Times New Roman" w:cs="Times New Roman"/>
          <w:lang w:val="ro-RO"/>
        </w:rPr>
        <w:t xml:space="preserve"> în conformitate cu </w:t>
      </w:r>
      <w:proofErr w:type="spellStart"/>
      <w:r w:rsidRPr="00C7515E">
        <w:rPr>
          <w:rFonts w:ascii="Times New Roman" w:hAnsi="Times New Roman" w:cs="Times New Roman"/>
        </w:rPr>
        <w:t>Legea</w:t>
      </w:r>
      <w:proofErr w:type="spellEnd"/>
      <w:r w:rsidRPr="00C7515E">
        <w:rPr>
          <w:rFonts w:ascii="Times New Roman" w:hAnsi="Times New Roman" w:cs="Times New Roman"/>
        </w:rPr>
        <w:t xml:space="preserve"> nr.183/2024 </w:t>
      </w:r>
      <w:proofErr w:type="spellStart"/>
      <w:r w:rsidRPr="00C7515E">
        <w:rPr>
          <w:rFonts w:ascii="Times New Roman" w:hAnsi="Times New Roman" w:cs="Times New Roman"/>
        </w:rPr>
        <w:t>privind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Statutul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personalului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cercetare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dezvoltare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inovare</w:t>
      </w:r>
      <w:proofErr w:type="spellEnd"/>
      <w:r w:rsidRPr="00C7515E">
        <w:rPr>
          <w:rFonts w:ascii="Times New Roman" w:hAnsi="Times New Roman" w:cs="Times New Roman"/>
        </w:rPr>
        <w:t xml:space="preserve">, cu </w:t>
      </w:r>
      <w:proofErr w:type="spellStart"/>
      <w:r w:rsidRPr="00C7515E">
        <w:rPr>
          <w:rFonts w:ascii="Times New Roman" w:hAnsi="Times New Roman" w:cs="Times New Roman"/>
        </w:rPr>
        <w:t>Legea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învăţământului</w:t>
      </w:r>
      <w:proofErr w:type="spellEnd"/>
      <w:r w:rsidRPr="00C7515E">
        <w:rPr>
          <w:rFonts w:ascii="Times New Roman" w:hAnsi="Times New Roman" w:cs="Times New Roman"/>
        </w:rPr>
        <w:t xml:space="preserve"> superior nr.199/2023, precum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principiile</w:t>
      </w:r>
      <w:proofErr w:type="spellEnd"/>
      <w:r w:rsidRPr="00C7515E">
        <w:rPr>
          <w:rFonts w:ascii="Times New Roman" w:hAnsi="Times New Roman" w:cs="Times New Roman"/>
        </w:rPr>
        <w:t xml:space="preserve"> generale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condiţiile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prevăzute</w:t>
      </w:r>
      <w:proofErr w:type="spellEnd"/>
      <w:r w:rsidRPr="00C7515E">
        <w:rPr>
          <w:rFonts w:ascii="Times New Roman" w:hAnsi="Times New Roman" w:cs="Times New Roman"/>
        </w:rPr>
        <w:t xml:space="preserve"> de Carta </w:t>
      </w:r>
      <w:proofErr w:type="spellStart"/>
      <w:r w:rsidRPr="00C7515E">
        <w:rPr>
          <w:rFonts w:ascii="Times New Roman" w:hAnsi="Times New Roman" w:cs="Times New Roman"/>
        </w:rPr>
        <w:t>Europeană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Cercetătorilor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3E199D31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77B02356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 xml:space="preserve">Art.2. </w:t>
      </w:r>
      <w:proofErr w:type="spellStart"/>
      <w:r w:rsidRPr="00C7515E">
        <w:rPr>
          <w:rFonts w:ascii="Times New Roman" w:hAnsi="Times New Roman" w:cs="Times New Roman"/>
          <w:lang w:val="fr-FR"/>
        </w:rPr>
        <w:t>Activitatea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dezvoltare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inovare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este de </w:t>
      </w:r>
      <w:proofErr w:type="spellStart"/>
      <w:r w:rsidRPr="00C7515E">
        <w:rPr>
          <w:rFonts w:ascii="Times New Roman" w:hAnsi="Times New Roman" w:cs="Times New Roman"/>
          <w:lang w:val="fr-FR"/>
        </w:rPr>
        <w:t>interes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naţional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cuprinde</w:t>
      </w:r>
      <w:proofErr w:type="spellEnd"/>
      <w:r w:rsidRPr="00C7515E">
        <w:rPr>
          <w:rFonts w:ascii="Times New Roman" w:hAnsi="Times New Roman" w:cs="Times New Roman"/>
          <w:lang w:val="fr-FR"/>
        </w:rPr>
        <w:t>:</w:t>
      </w:r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</w:p>
    <w:p w14:paraId="3B487F79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dezvoltarea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cunoştinţelor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ştiinţifice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674F07B7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iniţierea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>/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participarea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activităţi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cercetare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ştiinţifică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dezvoltare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experimentală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inovare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5DE7F19D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participarea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transferul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cunoştinţelor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tehnologiilor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toate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domeniile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vieţii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economice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sociale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262CF0B9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participarea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valorificarea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eficientă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rezultatelor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dezvoltarea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durabilă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societăţii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inclusiv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participarea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înfiinţarea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spin-</w:t>
      </w:r>
      <w:proofErr w:type="spellStart"/>
      <w:r w:rsidRPr="00C7515E">
        <w:rPr>
          <w:rFonts w:ascii="Times New Roman" w:hAnsi="Times New Roman" w:cs="Times New Roman"/>
          <w:lang w:val="fr-FR"/>
        </w:rPr>
        <w:t>offuri</w:t>
      </w:r>
      <w:proofErr w:type="spellEnd"/>
      <w:r w:rsidRPr="00C7515E">
        <w:rPr>
          <w:rFonts w:ascii="Times New Roman" w:hAnsi="Times New Roman" w:cs="Times New Roman"/>
          <w:lang w:val="fr-FR"/>
        </w:rPr>
        <w:t>/start-</w:t>
      </w:r>
      <w:proofErr w:type="spellStart"/>
      <w:r w:rsidRPr="00C7515E">
        <w:rPr>
          <w:rFonts w:ascii="Times New Roman" w:hAnsi="Times New Roman" w:cs="Times New Roman"/>
          <w:lang w:val="fr-FR"/>
        </w:rPr>
        <w:t>upuri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251BB722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diseminarea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rezultatelor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obţinute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cadrul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C7515E">
        <w:rPr>
          <w:rFonts w:ascii="Times New Roman" w:hAnsi="Times New Roman" w:cs="Times New Roman"/>
          <w:lang w:val="fr-FR"/>
        </w:rPr>
        <w:t>publicarea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cărţi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capitole de carte, de </w:t>
      </w:r>
      <w:proofErr w:type="spellStart"/>
      <w:r w:rsidRPr="00C7515E">
        <w:rPr>
          <w:rFonts w:ascii="Times New Roman" w:hAnsi="Times New Roman" w:cs="Times New Roman"/>
          <w:lang w:val="fr-FR"/>
        </w:rPr>
        <w:t>studii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de </w:t>
      </w:r>
      <w:proofErr w:type="spellStart"/>
      <w:r w:rsidRPr="00C7515E">
        <w:rPr>
          <w:rFonts w:ascii="Times New Roman" w:hAnsi="Times New Roman" w:cs="Times New Roman"/>
          <w:lang w:val="fr-FR"/>
        </w:rPr>
        <w:t>articole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reviste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volumele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manifestări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altele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334D6998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depunerea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cereri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finanţare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cadrul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competţii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naţionale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internaţionale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proiecte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>,</w:t>
      </w:r>
    </w:p>
    <w:p w14:paraId="3BD8C8AE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editarea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publicaţii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specialitate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organizarea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manifestări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06979A99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participarea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programele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pregătire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studenţilor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doctoranzi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alte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didactice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învăţământul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superior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01129BD4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alte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CDI, </w:t>
      </w:r>
      <w:proofErr w:type="spellStart"/>
      <w:r w:rsidRPr="00C7515E">
        <w:rPr>
          <w:rFonts w:ascii="Times New Roman" w:hAnsi="Times New Roman" w:cs="Times New Roman"/>
          <w:lang w:val="fr-FR"/>
        </w:rPr>
        <w:t>inclusiv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creaţia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artistică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sportivă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41F0C8FD" w14:textId="77777777" w:rsidR="009B2EA8" w:rsidRPr="00C7515E" w:rsidRDefault="009B2EA8" w:rsidP="00C7515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protejarea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proprietăţii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intelectuale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brevetare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</w:p>
    <w:p w14:paraId="4D5B7BDC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  <w:lang w:val="fr-FR"/>
        </w:rPr>
      </w:pPr>
    </w:p>
    <w:p w14:paraId="49AB8615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 xml:space="preserve">Art.3.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dezvoltare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inovare</w:t>
      </w:r>
      <w:proofErr w:type="spellEnd"/>
      <w:r w:rsidRPr="00C7515E">
        <w:rPr>
          <w:rFonts w:ascii="Times New Roman" w:hAnsi="Times New Roman" w:cs="Times New Roman"/>
          <w:lang w:val="fr-FR"/>
        </w:rPr>
        <w:t>:</w:t>
      </w:r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</w:p>
    <w:p w14:paraId="5443A154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a) </w:t>
      </w:r>
      <w:proofErr w:type="spellStart"/>
      <w:r w:rsidRPr="00C7515E">
        <w:rPr>
          <w:rFonts w:ascii="Times New Roman" w:hAnsi="Times New Roman" w:cs="Times New Roman"/>
          <w:lang w:val="fr-FR"/>
        </w:rPr>
        <w:t>asimilează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utilizează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generează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noi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cunoştinţe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aplică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mai </w:t>
      </w:r>
      <w:proofErr w:type="spellStart"/>
      <w:r w:rsidRPr="00C7515E">
        <w:rPr>
          <w:rFonts w:ascii="Times New Roman" w:hAnsi="Times New Roman" w:cs="Times New Roman"/>
          <w:lang w:val="fr-FR"/>
        </w:rPr>
        <w:t>bune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practici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activitate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4190FB37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b) </w:t>
      </w:r>
      <w:proofErr w:type="spellStart"/>
      <w:r w:rsidRPr="00C7515E">
        <w:rPr>
          <w:rFonts w:ascii="Times New Roman" w:hAnsi="Times New Roman" w:cs="Times New Roman"/>
          <w:lang w:val="fr-FR"/>
        </w:rPr>
        <w:t>respectă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misiunea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cercetării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buna </w:t>
      </w:r>
      <w:proofErr w:type="spellStart"/>
      <w:r w:rsidRPr="00C7515E">
        <w:rPr>
          <w:rFonts w:ascii="Times New Roman" w:hAnsi="Times New Roman" w:cs="Times New Roman"/>
          <w:lang w:val="fr-FR"/>
        </w:rPr>
        <w:t>conduită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deontologia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 ;</w:t>
      </w:r>
    </w:p>
    <w:p w14:paraId="5EA29E18" w14:textId="1F1D225A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c) </w:t>
      </w:r>
      <w:proofErr w:type="spellStart"/>
      <w:r w:rsidRPr="00C7515E">
        <w:rPr>
          <w:rFonts w:ascii="Times New Roman" w:hAnsi="Times New Roman" w:cs="Times New Roman"/>
          <w:lang w:val="fr-FR"/>
        </w:rPr>
        <w:t>îşi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desfăşoară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responsabilitate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profesionalism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toate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etapele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carierei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inclusiv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rolul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coordonator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proiecte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mentor, </w:t>
      </w:r>
      <w:proofErr w:type="spellStart"/>
      <w:r w:rsidRPr="00C7515E">
        <w:rPr>
          <w:rFonts w:ascii="Times New Roman" w:hAnsi="Times New Roman" w:cs="Times New Roman"/>
          <w:lang w:val="fr-FR"/>
        </w:rPr>
        <w:t>consilier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carieră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specialist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comunicarea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diseminarea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rezultatelor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ştiinţifice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1F97EC0B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lastRenderedPageBreak/>
        <w:t>Art.4.</w:t>
      </w:r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dezvoltare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inovare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studii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superioare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care </w:t>
      </w:r>
      <w:proofErr w:type="spellStart"/>
      <w:r w:rsidRPr="00C7515E">
        <w:rPr>
          <w:rFonts w:ascii="Times New Roman" w:hAnsi="Times New Roman" w:cs="Times New Roman"/>
          <w:lang w:val="fr-FR"/>
        </w:rPr>
        <w:t>desfăşoară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institutului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diferenţiază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funcţii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grade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cercetare-dezvoltare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păstrând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echivalenţa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prevăzute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Carta </w:t>
      </w:r>
      <w:proofErr w:type="spellStart"/>
      <w:r w:rsidRPr="00C7515E">
        <w:rPr>
          <w:rFonts w:ascii="Times New Roman" w:hAnsi="Times New Roman" w:cs="Times New Roman"/>
          <w:lang w:val="fr-FR"/>
        </w:rPr>
        <w:t>Europeană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Cercetătorilor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după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cum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urmează</w:t>
      </w:r>
      <w:proofErr w:type="spellEnd"/>
      <w:r w:rsidRPr="00C7515E">
        <w:rPr>
          <w:rFonts w:ascii="Times New Roman" w:hAnsi="Times New Roman" w:cs="Times New Roman"/>
          <w:lang w:val="fr-FR"/>
        </w:rPr>
        <w:t>:</w:t>
      </w:r>
      <w:proofErr w:type="gramEnd"/>
    </w:p>
    <w:p w14:paraId="22471600" w14:textId="77777777" w:rsidR="009B2EA8" w:rsidRPr="00C7515E" w:rsidRDefault="009B2EA8" w:rsidP="00C7515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cercetători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seniori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deţinând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titlul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doctor</w:t>
      </w:r>
      <w:proofErr w:type="spellEnd"/>
      <w:r w:rsidRPr="00C7515E">
        <w:rPr>
          <w:rFonts w:ascii="Times New Roman" w:hAnsi="Times New Roman" w:cs="Times New Roman"/>
          <w:lang w:val="fr-FR"/>
        </w:rPr>
        <w:t> :</w:t>
      </w:r>
    </w:p>
    <w:p w14:paraId="1C23B3BA" w14:textId="77777777" w:rsidR="009B2EA8" w:rsidRPr="00C7515E" w:rsidRDefault="009B2EA8" w:rsidP="00C7515E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principal (R4) : </w:t>
      </w:r>
      <w:proofErr w:type="spell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I – CS I;</w:t>
      </w:r>
    </w:p>
    <w:p w14:paraId="20B2A31D" w14:textId="77777777" w:rsidR="009B2EA8" w:rsidRPr="00C7515E" w:rsidRDefault="009B2EA8" w:rsidP="00C7515E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consacrat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(R3) : </w:t>
      </w:r>
      <w:proofErr w:type="spell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II – CS II ;</w:t>
      </w:r>
    </w:p>
    <w:p w14:paraId="00286063" w14:textId="77777777" w:rsidR="009B2EA8" w:rsidRPr="00C7515E" w:rsidRDefault="009B2EA8" w:rsidP="00C7515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recunoscut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(R2) , </w:t>
      </w:r>
      <w:proofErr w:type="spellStart"/>
      <w:r w:rsidRPr="00C7515E">
        <w:rPr>
          <w:rFonts w:ascii="Times New Roman" w:hAnsi="Times New Roman" w:cs="Times New Roman"/>
          <w:lang w:val="fr-FR"/>
        </w:rPr>
        <w:t>deţinând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titlul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doctor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III – CS III ;</w:t>
      </w:r>
    </w:p>
    <w:p w14:paraId="28066911" w14:textId="77777777" w:rsidR="009B2EA8" w:rsidRPr="00C7515E" w:rsidRDefault="009B2EA8" w:rsidP="00C7515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debutant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(R1), </w:t>
      </w:r>
      <w:proofErr w:type="spellStart"/>
      <w:r w:rsidRPr="00C7515E">
        <w:rPr>
          <w:rFonts w:ascii="Times New Roman" w:hAnsi="Times New Roman" w:cs="Times New Roman"/>
          <w:lang w:val="fr-FR"/>
        </w:rPr>
        <w:t>deţinând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calitatea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doctor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având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calitatea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student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doctorand : </w:t>
      </w:r>
      <w:proofErr w:type="spellStart"/>
      <w:r w:rsidRPr="00C7515E">
        <w:rPr>
          <w:rFonts w:ascii="Times New Roman" w:hAnsi="Times New Roman" w:cs="Times New Roman"/>
          <w:lang w:val="fr-FR"/>
        </w:rPr>
        <w:t>cercetător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– CS ;</w:t>
      </w:r>
    </w:p>
    <w:p w14:paraId="37A4C088" w14:textId="53F6C7A4" w:rsidR="009B2EA8" w:rsidRDefault="009B2EA8" w:rsidP="00C7515E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asistent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licenţiat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 : </w:t>
      </w:r>
      <w:proofErr w:type="spellStart"/>
      <w:r w:rsidRPr="00C7515E">
        <w:rPr>
          <w:rFonts w:ascii="Times New Roman" w:hAnsi="Times New Roman" w:cs="Times New Roman"/>
          <w:lang w:val="fr-FR"/>
        </w:rPr>
        <w:t>asistent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– ACS.</w:t>
      </w:r>
    </w:p>
    <w:p w14:paraId="1B1DE33B" w14:textId="77777777" w:rsidR="00C7515E" w:rsidRPr="00C7515E" w:rsidRDefault="00C7515E" w:rsidP="00C7515E">
      <w:pPr>
        <w:pStyle w:val="Listparagraf"/>
        <w:spacing w:after="0" w:line="240" w:lineRule="auto"/>
        <w:ind w:left="1080"/>
        <w:jc w:val="both"/>
        <w:rPr>
          <w:rFonts w:ascii="Times New Roman" w:hAnsi="Times New Roman" w:cs="Times New Roman"/>
          <w:lang w:val="fr-FR"/>
        </w:rPr>
      </w:pPr>
    </w:p>
    <w:p w14:paraId="467AE8F6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>Art.5.</w:t>
      </w:r>
      <w:r w:rsidRPr="00C7515E">
        <w:rPr>
          <w:rFonts w:ascii="Times New Roman" w:hAnsi="Times New Roman" w:cs="Times New Roman"/>
          <w:lang w:val="fr-FR"/>
        </w:rPr>
        <w:t xml:space="preserve"> (1) </w:t>
      </w:r>
      <w:proofErr w:type="spellStart"/>
      <w:r w:rsidRPr="00C7515E">
        <w:rPr>
          <w:rFonts w:ascii="Times New Roman" w:hAnsi="Times New Roman" w:cs="Times New Roman"/>
          <w:lang w:val="fr-FR"/>
        </w:rPr>
        <w:t>Încadrarea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promovarea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carieră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corespunzătoare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funcţiilor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ale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 se </w:t>
      </w:r>
      <w:proofErr w:type="spellStart"/>
      <w:r w:rsidRPr="00C7515E">
        <w:rPr>
          <w:rFonts w:ascii="Times New Roman" w:hAnsi="Times New Roman" w:cs="Times New Roman"/>
          <w:lang w:val="fr-FR"/>
        </w:rPr>
        <w:t>realizează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conform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principiului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meritului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baza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fiecărui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prevăzute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anexele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prezenta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metodologie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7448111C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Încadrarea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 se </w:t>
      </w:r>
      <w:proofErr w:type="spellStart"/>
      <w:r w:rsidRPr="00C7515E">
        <w:rPr>
          <w:rFonts w:ascii="Times New Roman" w:hAnsi="Times New Roman" w:cs="Times New Roman"/>
          <w:lang w:val="fr-FR"/>
        </w:rPr>
        <w:t>realizează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public de </w:t>
      </w:r>
      <w:proofErr w:type="spellStart"/>
      <w:r w:rsidRPr="00C7515E">
        <w:rPr>
          <w:rFonts w:ascii="Times New Roman" w:hAnsi="Times New Roman" w:cs="Times New Roman"/>
          <w:lang w:val="fr-FR"/>
        </w:rPr>
        <w:t>încadrare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ţinând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principiile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transparenţei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competenţei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egalităţii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gen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2F0DEA6F" w14:textId="3BBBA3DF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(3) </w:t>
      </w:r>
      <w:proofErr w:type="spellStart"/>
      <w:r w:rsidRPr="00C7515E">
        <w:rPr>
          <w:rFonts w:ascii="Times New Roman" w:hAnsi="Times New Roman" w:cs="Times New Roman"/>
          <w:lang w:val="fr-FR"/>
        </w:rPr>
        <w:t>Promovarea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carieră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CS III (R2) a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 </w:t>
      </w:r>
      <w:proofErr w:type="spellStart"/>
      <w:r w:rsidRPr="00C7515E">
        <w:rPr>
          <w:rFonts w:ascii="Times New Roman" w:hAnsi="Times New Roman" w:cs="Times New Roman"/>
          <w:lang w:val="fr-FR"/>
        </w:rPr>
        <w:t>deja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încadrat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institut se face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obţinerea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imediat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superior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celui </w:t>
      </w:r>
      <w:proofErr w:type="spellStart"/>
      <w:r w:rsidRPr="00C7515E">
        <w:rPr>
          <w:rFonts w:ascii="Times New Roman" w:hAnsi="Times New Roman" w:cs="Times New Roman"/>
          <w:lang w:val="fr-FR"/>
        </w:rPr>
        <w:t>ocupat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urmat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transformarea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ocupat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într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-un post </w:t>
      </w:r>
      <w:proofErr w:type="spellStart"/>
      <w:r w:rsidRPr="00C7515E">
        <w:rPr>
          <w:rFonts w:ascii="Times New Roman" w:hAnsi="Times New Roman" w:cs="Times New Roman"/>
          <w:lang w:val="fr-FR"/>
        </w:rPr>
        <w:t>corespunzător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obţinut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examen.</w:t>
      </w:r>
    </w:p>
    <w:p w14:paraId="1E59770D" w14:textId="64A2FBFD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bCs/>
          <w:lang w:val="fr-FR"/>
        </w:rPr>
        <w:t>Art.6.</w:t>
      </w:r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Angajarea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participarea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proiecte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cercetare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proiecte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educaţiei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formării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orice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alte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tipuri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proiecte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indiferent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sursa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finanţare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se </w:t>
      </w:r>
      <w:proofErr w:type="spellStart"/>
      <w:r w:rsidRPr="00C7515E">
        <w:rPr>
          <w:rFonts w:ascii="Times New Roman" w:hAnsi="Times New Roman" w:cs="Times New Roman"/>
          <w:lang w:val="fr-FR"/>
        </w:rPr>
        <w:t>poate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face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perioadă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determinată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cel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mult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egală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durata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derulării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proiectului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respectiv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fără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parcurgerea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altor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formalităţi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prealabile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>/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procese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selecţie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penru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nominalizat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listele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personal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gramStart"/>
      <w:r w:rsidRPr="00C7515E">
        <w:rPr>
          <w:rFonts w:ascii="Times New Roman" w:hAnsi="Times New Roman" w:cs="Times New Roman"/>
          <w:lang w:val="fr-FR"/>
        </w:rPr>
        <w:t>ca</w:t>
      </w:r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membri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echipa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proiectului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precum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institutului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6938EBE9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bCs/>
          <w:lang w:val="fr-FR"/>
        </w:rPr>
        <w:t>Art.7.</w:t>
      </w:r>
      <w:r w:rsidRPr="00C7515E">
        <w:rPr>
          <w:rFonts w:ascii="Times New Roman" w:hAnsi="Times New Roman" w:cs="Times New Roman"/>
          <w:lang w:val="fr-FR"/>
        </w:rPr>
        <w:t xml:space="preserve"> (1) </w:t>
      </w:r>
      <w:proofErr w:type="spellStart"/>
      <w:r w:rsidRPr="00C7515E">
        <w:rPr>
          <w:rFonts w:ascii="Times New Roman" w:hAnsi="Times New Roman" w:cs="Times New Roman"/>
          <w:lang w:val="fr-FR"/>
        </w:rPr>
        <w:t>Numărul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funcţii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grade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propune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către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Consiliul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aprobă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către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Consiliul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Administraţie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concordanţă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necesităţile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resursele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financiare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ale </w:t>
      </w:r>
      <w:proofErr w:type="spellStart"/>
      <w:r w:rsidRPr="00C7515E">
        <w:rPr>
          <w:rFonts w:ascii="Times New Roman" w:hAnsi="Times New Roman" w:cs="Times New Roman"/>
          <w:lang w:val="fr-FR"/>
        </w:rPr>
        <w:t>institutului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0F222B49" w14:textId="5BAA0388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Organizarea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concursurilor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ocuparea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vacante se </w:t>
      </w:r>
      <w:proofErr w:type="spellStart"/>
      <w:r w:rsidRPr="00C7515E">
        <w:rPr>
          <w:rFonts w:ascii="Times New Roman" w:hAnsi="Times New Roman" w:cs="Times New Roman"/>
          <w:lang w:val="fr-FR"/>
        </w:rPr>
        <w:t>aprobă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către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Consiliul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Administraţie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2CE34698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bCs/>
          <w:lang w:val="fr-FR"/>
        </w:rPr>
        <w:t>Art.8.</w:t>
      </w:r>
      <w:r w:rsidRPr="00C7515E">
        <w:rPr>
          <w:rFonts w:ascii="Times New Roman" w:hAnsi="Times New Roman" w:cs="Times New Roman"/>
          <w:lang w:val="fr-FR"/>
        </w:rPr>
        <w:t xml:space="preserve"> (1) </w:t>
      </w:r>
      <w:proofErr w:type="spellStart"/>
      <w:r w:rsidRPr="00C7515E">
        <w:rPr>
          <w:rFonts w:ascii="Times New Roman" w:hAnsi="Times New Roman" w:cs="Times New Roman"/>
          <w:lang w:val="fr-FR"/>
        </w:rPr>
        <w:t>Încadrarea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promovarea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posturi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personalului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CDI se </w:t>
      </w:r>
      <w:proofErr w:type="spellStart"/>
      <w:r w:rsidRPr="00C7515E">
        <w:rPr>
          <w:rFonts w:ascii="Times New Roman" w:hAnsi="Times New Roman" w:cs="Times New Roman"/>
          <w:lang w:val="fr-FR"/>
        </w:rPr>
        <w:t>realizează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respectiv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examen,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baza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evaluării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performanţelor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profesionale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2617FC1A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anunţă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public,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afişare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sediul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pagina </w:t>
      </w:r>
      <w:proofErr w:type="spellStart"/>
      <w:r w:rsidRPr="00C7515E">
        <w:rPr>
          <w:rFonts w:ascii="Times New Roman" w:hAnsi="Times New Roman" w:cs="Times New Roman"/>
          <w:lang w:val="fr-FR"/>
        </w:rPr>
        <w:t>institutului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precum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alte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platforme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online </w:t>
      </w:r>
      <w:proofErr w:type="spellStart"/>
      <w:r w:rsidRPr="00C7515E">
        <w:rPr>
          <w:rFonts w:ascii="Times New Roman" w:hAnsi="Times New Roman" w:cs="Times New Roman"/>
          <w:lang w:val="fr-FR"/>
        </w:rPr>
        <w:t>naţionale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internaţionale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desfăşoară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conformitate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prevederile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prezentei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metodologii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C7515E">
        <w:rPr>
          <w:rFonts w:ascii="Times New Roman" w:hAnsi="Times New Roman" w:cs="Times New Roman"/>
          <w:lang w:val="fr-FR"/>
        </w:rPr>
        <w:t>Anunţul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trebuie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cuprindă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mod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obligatoriu</w:t>
      </w:r>
      <w:proofErr w:type="spellEnd"/>
      <w:r w:rsidRPr="00C7515E">
        <w:rPr>
          <w:rFonts w:ascii="Times New Roman" w:hAnsi="Times New Roman" w:cs="Times New Roman"/>
          <w:lang w:val="fr-FR"/>
        </w:rPr>
        <w:t>:</w:t>
      </w:r>
      <w:proofErr w:type="gramEnd"/>
    </w:p>
    <w:p w14:paraId="012F44D8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a) </w:t>
      </w:r>
      <w:proofErr w:type="spellStart"/>
      <w:r w:rsidRPr="00C7515E">
        <w:rPr>
          <w:rFonts w:ascii="Times New Roman" w:hAnsi="Times New Roman" w:cs="Times New Roman"/>
          <w:lang w:val="fr-FR"/>
        </w:rPr>
        <w:t>funcţia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scoasă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0D70CC51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lastRenderedPageBreak/>
        <w:t xml:space="preserve">b) </w:t>
      </w:r>
      <w:proofErr w:type="spellStart"/>
      <w:r w:rsidRPr="00C7515E">
        <w:rPr>
          <w:rFonts w:ascii="Times New Roman" w:hAnsi="Times New Roman" w:cs="Times New Roman"/>
          <w:lang w:val="fr-FR"/>
        </w:rPr>
        <w:t>denumirea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domeniul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activitate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3B5AFB98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c) data </w:t>
      </w:r>
      <w:proofErr w:type="spellStart"/>
      <w:r w:rsidRPr="00C7515E">
        <w:rPr>
          <w:rFonts w:ascii="Times New Roman" w:hAnsi="Times New Roman" w:cs="Times New Roman"/>
          <w:lang w:val="fr-FR"/>
        </w:rPr>
        <w:t>limită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depunere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dosarului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2C72D617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d) data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locul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desfăşurare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concursului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4C8C06AC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e) </w:t>
      </w:r>
      <w:proofErr w:type="spellStart"/>
      <w:r w:rsidRPr="00C7515E">
        <w:rPr>
          <w:rFonts w:ascii="Times New Roman" w:hAnsi="Times New Roman" w:cs="Times New Roman"/>
          <w:lang w:val="fr-FR"/>
        </w:rPr>
        <w:t>numărul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telefon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la care se pot </w:t>
      </w:r>
      <w:proofErr w:type="spellStart"/>
      <w:r w:rsidRPr="00C7515E">
        <w:rPr>
          <w:rFonts w:ascii="Times New Roman" w:hAnsi="Times New Roman" w:cs="Times New Roman"/>
          <w:lang w:val="fr-FR"/>
        </w:rPr>
        <w:t>obţine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informaţii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suplimentare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</w:p>
    <w:p w14:paraId="32E8D7EA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(3) </w:t>
      </w:r>
      <w:proofErr w:type="spellStart"/>
      <w:r w:rsidRPr="00C7515E">
        <w:rPr>
          <w:rFonts w:ascii="Times New Roman" w:hAnsi="Times New Roman" w:cs="Times New Roman"/>
          <w:lang w:val="fr-FR"/>
        </w:rPr>
        <w:t>Înscrierea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face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termen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30 de </w:t>
      </w:r>
      <w:proofErr w:type="spellStart"/>
      <w:r w:rsidRPr="00C7515E">
        <w:rPr>
          <w:rFonts w:ascii="Times New Roman" w:hAnsi="Times New Roman" w:cs="Times New Roman"/>
          <w:lang w:val="fr-FR"/>
        </w:rPr>
        <w:t>zile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la data </w:t>
      </w:r>
      <w:proofErr w:type="spellStart"/>
      <w:r w:rsidRPr="00C7515E">
        <w:rPr>
          <w:rFonts w:ascii="Times New Roman" w:hAnsi="Times New Roman" w:cs="Times New Roman"/>
          <w:lang w:val="fr-FR"/>
        </w:rPr>
        <w:t>publicării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anunţului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6113C50C" w14:textId="24566474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C7515E">
        <w:rPr>
          <w:rFonts w:ascii="Times New Roman" w:hAnsi="Times New Roman" w:cs="Times New Roman"/>
          <w:bCs/>
          <w:lang w:val="ro-RO"/>
        </w:rPr>
        <w:t xml:space="preserve">(4) Examenul pentru promovarea pe un grad profesional superior se organizează la solicitarea persoanei care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îndeplineşte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condiţiile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. </w:t>
      </w:r>
    </w:p>
    <w:p w14:paraId="4E7B352D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b/>
          <w:lang w:val="ro-RO"/>
        </w:rPr>
        <w:t xml:space="preserve">Art.9. </w:t>
      </w:r>
      <w:r w:rsidRPr="00C7515E">
        <w:rPr>
          <w:rFonts w:ascii="Times New Roman" w:hAnsi="Times New Roman" w:cs="Times New Roman"/>
          <w:lang w:val="ro-RO"/>
        </w:rPr>
        <w:t xml:space="preserve">Probele de concurs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conţinutul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acestora sunt aprobate de Consiliul </w:t>
      </w:r>
      <w:proofErr w:type="spellStart"/>
      <w:r w:rsidRPr="00C7515E">
        <w:rPr>
          <w:rFonts w:ascii="Times New Roman" w:hAnsi="Times New Roman" w:cs="Times New Roman"/>
          <w:lang w:val="ro-RO"/>
        </w:rPr>
        <w:t>Ştiinţific</w:t>
      </w:r>
      <w:proofErr w:type="spellEnd"/>
      <w:r w:rsidRPr="00C7515E">
        <w:rPr>
          <w:rFonts w:ascii="Times New Roman" w:hAnsi="Times New Roman" w:cs="Times New Roman"/>
          <w:lang w:val="ro-RO"/>
        </w:rPr>
        <w:t>. Probele de concurs se desfășoară în trei etape:</w:t>
      </w:r>
    </w:p>
    <w:p w14:paraId="67B3D4B0" w14:textId="77777777" w:rsidR="009B2EA8" w:rsidRPr="00C7515E" w:rsidRDefault="009B2EA8" w:rsidP="00C7515E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selecția dosarelor de înscriere – se realizează verificarea îndeplinirii condițiilor de participare;</w:t>
      </w:r>
    </w:p>
    <w:p w14:paraId="78F35FDE" w14:textId="77777777" w:rsidR="009B2EA8" w:rsidRPr="00C7515E" w:rsidRDefault="009B2EA8" w:rsidP="00C7515E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proba scrisă – constă în verificarea cunoștințelor de specialitate;</w:t>
      </w:r>
    </w:p>
    <w:p w14:paraId="2BB1B220" w14:textId="77777777" w:rsidR="009B2EA8" w:rsidRPr="00C7515E" w:rsidRDefault="009B2EA8" w:rsidP="00C7515E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interviul – candidații vor răspunde întrebărilor adresate de Comisie.</w:t>
      </w:r>
    </w:p>
    <w:p w14:paraId="5B0B2D72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14:paraId="56DB549D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b/>
          <w:lang w:val="ro-RO"/>
        </w:rPr>
        <w:t>Art.10.</w:t>
      </w:r>
      <w:r w:rsidRPr="00C7515E">
        <w:rPr>
          <w:rFonts w:ascii="Times New Roman" w:hAnsi="Times New Roman" w:cs="Times New Roman"/>
          <w:lang w:val="ro-RO"/>
        </w:rPr>
        <w:t xml:space="preserve"> Dosarul de înscriere la concursul pentru ocuparea unui post de cercetare-dezvoltare cu studii superioare se depune la secretariatul comisiei de concurs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cuprinde obligatoriu următoarele: </w:t>
      </w:r>
    </w:p>
    <w:p w14:paraId="374A01F2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a) opis documente;</w:t>
      </w:r>
    </w:p>
    <w:p w14:paraId="2D3984DF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b) cerere de înscriere, adresată conducerii institutului, prin care se solicită înscrierea la concursul pentru ocuparea postului în cauză;</w:t>
      </w:r>
    </w:p>
    <w:p w14:paraId="12AB1E54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c) curriculum vitae – EUROPASS (RO), semnat, care cuprinde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proiectele de cercetare-dezvoltare pe care le-a condus ca director de proiect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granturile </w:t>
      </w:r>
      <w:proofErr w:type="spellStart"/>
      <w:r w:rsidRPr="00C7515E">
        <w:rPr>
          <w:rFonts w:ascii="Times New Roman" w:hAnsi="Times New Roman" w:cs="Times New Roman"/>
          <w:lang w:val="ro-RO"/>
        </w:rPr>
        <w:t>obţinute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, indicându-se pentru fiecare în parte sursa de </w:t>
      </w:r>
      <w:proofErr w:type="spellStart"/>
      <w:r w:rsidRPr="00C7515E">
        <w:rPr>
          <w:rFonts w:ascii="Times New Roman" w:hAnsi="Times New Roman" w:cs="Times New Roman"/>
          <w:lang w:val="ro-RO"/>
        </w:rPr>
        <w:t>finanţare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volumul </w:t>
      </w:r>
      <w:proofErr w:type="spellStart"/>
      <w:r w:rsidRPr="00C7515E">
        <w:rPr>
          <w:rFonts w:ascii="Times New Roman" w:hAnsi="Times New Roman" w:cs="Times New Roman"/>
          <w:lang w:val="ro-RO"/>
        </w:rPr>
        <w:t>finanţării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ro-RO"/>
        </w:rPr>
        <w:t>informaţii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despre premii sau alte elemente de </w:t>
      </w:r>
      <w:proofErr w:type="spellStart"/>
      <w:r w:rsidRPr="00C7515E">
        <w:rPr>
          <w:rFonts w:ascii="Times New Roman" w:hAnsi="Times New Roman" w:cs="Times New Roman"/>
          <w:lang w:val="ro-RO"/>
        </w:rPr>
        <w:t>recunoaştere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ro-RO"/>
        </w:rPr>
        <w:t>contribuţiilor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ştiinţifice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ale candidatului;</w:t>
      </w:r>
    </w:p>
    <w:p w14:paraId="49B742A6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d) asumarea răspunderii, scrisă de mână, în care candidatul declară pe proprie răspundere că datele din dosar se referă la propriile </w:t>
      </w:r>
      <w:proofErr w:type="spellStart"/>
      <w:r w:rsidRPr="00C7515E">
        <w:rPr>
          <w:rFonts w:ascii="Times New Roman" w:hAnsi="Times New Roman" w:cs="Times New Roman"/>
          <w:lang w:val="ro-RO"/>
        </w:rPr>
        <w:t>activităţi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realizări, în caz contrar candidatul suportând </w:t>
      </w:r>
      <w:proofErr w:type="spellStart"/>
      <w:r w:rsidRPr="00C7515E">
        <w:rPr>
          <w:rFonts w:ascii="Times New Roman" w:hAnsi="Times New Roman" w:cs="Times New Roman"/>
          <w:lang w:val="ro-RO"/>
        </w:rPr>
        <w:t>consecinţele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declaraţiilor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în fals, în conformitate cu </w:t>
      </w:r>
      <w:proofErr w:type="spellStart"/>
      <w:r w:rsidRPr="00C7515E">
        <w:rPr>
          <w:rFonts w:ascii="Times New Roman" w:hAnsi="Times New Roman" w:cs="Times New Roman"/>
          <w:lang w:val="ro-RO"/>
        </w:rPr>
        <w:t>legislaţia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în vigoare;</w:t>
      </w:r>
    </w:p>
    <w:p w14:paraId="1684B4BF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e) </w:t>
      </w:r>
      <w:proofErr w:type="spellStart"/>
      <w:r w:rsidRPr="00C7515E">
        <w:rPr>
          <w:rFonts w:ascii="Times New Roman" w:hAnsi="Times New Roman" w:cs="Times New Roman"/>
          <w:lang w:val="ro-RO"/>
        </w:rPr>
        <w:t>fişierul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verificare a îndeplinirii standardelor minime având o formă identică cu cea precizată în Ordinul ministrului </w:t>
      </w:r>
      <w:proofErr w:type="spellStart"/>
      <w:r w:rsidRPr="00C7515E">
        <w:rPr>
          <w:rFonts w:ascii="Times New Roman" w:hAnsi="Times New Roman" w:cs="Times New Roman"/>
          <w:lang w:val="ro-RO"/>
        </w:rPr>
        <w:t>educaţiei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naţionale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cercetării </w:t>
      </w:r>
      <w:proofErr w:type="spellStart"/>
      <w:r w:rsidRPr="00C7515E">
        <w:rPr>
          <w:rFonts w:ascii="Times New Roman" w:hAnsi="Times New Roman" w:cs="Times New Roman"/>
          <w:lang w:val="ro-RO"/>
        </w:rPr>
        <w:t>ştiinţifice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nr.6129/2016. Se anexează lista lucrărilor cotate-indexate ISI, </w:t>
      </w:r>
      <w:proofErr w:type="spellStart"/>
      <w:r w:rsidRPr="00C7515E">
        <w:rPr>
          <w:rFonts w:ascii="Times New Roman" w:hAnsi="Times New Roman" w:cs="Times New Roman"/>
          <w:lang w:val="ro-RO"/>
        </w:rPr>
        <w:t>proceedings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indexate ISI (site-ul:  </w:t>
      </w:r>
      <w:hyperlink r:id="rId7" w:history="1">
        <w:r w:rsidRPr="00C7515E">
          <w:rPr>
            <w:rFonts w:ascii="Times New Roman" w:hAnsi="Times New Roman" w:cs="Times New Roman"/>
            <w:u w:val="single"/>
            <w:lang w:val="ro-RO"/>
          </w:rPr>
          <w:t>www.webofknowledge.com</w:t>
        </w:r>
      </w:hyperlink>
      <w:r w:rsidRPr="00C7515E">
        <w:rPr>
          <w:rFonts w:ascii="Times New Roman" w:hAnsi="Times New Roman" w:cs="Times New Roman"/>
          <w:lang w:val="ro-RO"/>
        </w:rPr>
        <w:t xml:space="preserve">)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 citărilor corespunzătoare (fără autocitări), respectiv lista lucrărilor indexate BDI (site-ul: </w:t>
      </w:r>
      <w:hyperlink r:id="rId8" w:history="1">
        <w:r w:rsidRPr="00C7515E">
          <w:rPr>
            <w:rFonts w:ascii="Times New Roman" w:hAnsi="Times New Roman" w:cs="Times New Roman"/>
            <w:u w:val="single"/>
            <w:lang w:val="ro-RO"/>
          </w:rPr>
          <w:t>www.scopus.com</w:t>
        </w:r>
      </w:hyperlink>
      <w:r w:rsidRPr="00C7515E">
        <w:rPr>
          <w:rFonts w:ascii="Times New Roman" w:hAnsi="Times New Roman" w:cs="Times New Roman"/>
          <w:lang w:val="ro-RO"/>
        </w:rPr>
        <w:t xml:space="preserve">). Factorul de impact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scorul de </w:t>
      </w:r>
      <w:proofErr w:type="spellStart"/>
      <w:r w:rsidRPr="00C7515E">
        <w:rPr>
          <w:rFonts w:ascii="Times New Roman" w:hAnsi="Times New Roman" w:cs="Times New Roman"/>
          <w:lang w:val="ro-RO"/>
        </w:rPr>
        <w:t>influenţă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se vor considera astfel:</w:t>
      </w:r>
    </w:p>
    <w:p w14:paraId="7C16C013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i. pentru perioadele în care nu a existat FI (factor de impact) sau AIS (Scor de </w:t>
      </w:r>
      <w:proofErr w:type="spellStart"/>
      <w:r w:rsidRPr="00C7515E">
        <w:rPr>
          <w:rFonts w:ascii="Times New Roman" w:hAnsi="Times New Roman" w:cs="Times New Roman"/>
          <w:lang w:val="ro-RO"/>
        </w:rPr>
        <w:t>influenţă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al revistei) se consideră FI sau AIS cel mai vechi existent pe site-ul </w:t>
      </w:r>
      <w:hyperlink r:id="rId9" w:history="1">
        <w:r w:rsidRPr="00C7515E">
          <w:rPr>
            <w:rFonts w:ascii="Times New Roman" w:hAnsi="Times New Roman" w:cs="Times New Roman"/>
            <w:u w:val="single"/>
            <w:lang w:val="ro-RO"/>
          </w:rPr>
          <w:t>www.webofknowledge.com</w:t>
        </w:r>
      </w:hyperlink>
      <w:r w:rsidRPr="00C7515E">
        <w:rPr>
          <w:rFonts w:ascii="Times New Roman" w:hAnsi="Times New Roman" w:cs="Times New Roman"/>
          <w:lang w:val="ro-RO"/>
        </w:rPr>
        <w:t>.</w:t>
      </w:r>
    </w:p>
    <w:p w14:paraId="0FD39E0E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lastRenderedPageBreak/>
        <w:t xml:space="preserve">ii. pentru perioada 2009-2019 se consideră factorul de impact al revistei respective prezentat pe site-ul </w:t>
      </w:r>
      <w:hyperlink r:id="rId10" w:history="1">
        <w:r w:rsidRPr="00C7515E">
          <w:rPr>
            <w:rFonts w:ascii="Times New Roman" w:hAnsi="Times New Roman" w:cs="Times New Roman"/>
            <w:u w:val="single"/>
            <w:lang w:val="ro-RO"/>
          </w:rPr>
          <w:t>www.webofknowledge.com</w:t>
        </w:r>
      </w:hyperlink>
      <w:r w:rsidRPr="00C7515E">
        <w:rPr>
          <w:rFonts w:ascii="Times New Roman" w:hAnsi="Times New Roman" w:cs="Times New Roman"/>
          <w:lang w:val="ro-RO"/>
        </w:rPr>
        <w:t xml:space="preserve">, pentru anul </w:t>
      </w:r>
      <w:proofErr w:type="spellStart"/>
      <w:r w:rsidRPr="00C7515E">
        <w:rPr>
          <w:rFonts w:ascii="Times New Roman" w:hAnsi="Times New Roman" w:cs="Times New Roman"/>
          <w:lang w:val="ro-RO"/>
        </w:rPr>
        <w:t>apariţiei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lucrării.</w:t>
      </w:r>
    </w:p>
    <w:p w14:paraId="44632A05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iii) pentru lucrările publicate în anul în curs, se ia în considerare ultimul factor de impact publicat pe site.</w:t>
      </w:r>
    </w:p>
    <w:p w14:paraId="2B4FDEBB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f) lista lucrărilor publicate, </w:t>
      </w:r>
      <w:proofErr w:type="spellStart"/>
      <w:r w:rsidRPr="00C7515E">
        <w:rPr>
          <w:rFonts w:ascii="Times New Roman" w:hAnsi="Times New Roman" w:cs="Times New Roman"/>
          <w:lang w:val="ro-RO"/>
        </w:rPr>
        <w:t>însoţită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câte un exemplar din cel </w:t>
      </w:r>
      <w:proofErr w:type="spellStart"/>
      <w:r w:rsidRPr="00C7515E">
        <w:rPr>
          <w:rFonts w:ascii="Times New Roman" w:hAnsi="Times New Roman" w:cs="Times New Roman"/>
          <w:lang w:val="ro-RO"/>
        </w:rPr>
        <w:t>puţin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5 lucrări reprezentative, structurate în raport cu </w:t>
      </w:r>
      <w:proofErr w:type="spellStart"/>
      <w:r w:rsidRPr="00C7515E">
        <w:rPr>
          <w:rFonts w:ascii="Times New Roman" w:hAnsi="Times New Roman" w:cs="Times New Roman"/>
          <w:lang w:val="ro-RO"/>
        </w:rPr>
        <w:t>cerinţele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preliminare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cu criteriile de evaluare,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anume, după caz, în ordine: teza/tezele de doctorat, </w:t>
      </w:r>
      <w:proofErr w:type="spellStart"/>
      <w:r w:rsidRPr="00C7515E">
        <w:rPr>
          <w:rFonts w:ascii="Times New Roman" w:hAnsi="Times New Roman" w:cs="Times New Roman"/>
          <w:lang w:val="ro-RO"/>
        </w:rPr>
        <w:t>cărţi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publicate, articole/studii publicate în reviste ISI, </w:t>
      </w:r>
      <w:proofErr w:type="spellStart"/>
      <w:r w:rsidRPr="00C7515E">
        <w:rPr>
          <w:rFonts w:ascii="Times New Roman" w:hAnsi="Times New Roman" w:cs="Times New Roman"/>
          <w:lang w:val="ro-RO"/>
        </w:rPr>
        <w:t>conferinţe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, brevete de </w:t>
      </w:r>
      <w:proofErr w:type="spellStart"/>
      <w:r w:rsidRPr="00C7515E">
        <w:rPr>
          <w:rFonts w:ascii="Times New Roman" w:hAnsi="Times New Roman" w:cs="Times New Roman"/>
          <w:lang w:val="ro-RO"/>
        </w:rPr>
        <w:t>invenţie</w:t>
      </w:r>
      <w:proofErr w:type="spellEnd"/>
      <w:r w:rsidRPr="00C7515E">
        <w:rPr>
          <w:rFonts w:ascii="Times New Roman" w:hAnsi="Times New Roman" w:cs="Times New Roman"/>
          <w:lang w:val="ro-RO"/>
        </w:rPr>
        <w:t>;</w:t>
      </w:r>
    </w:p>
    <w:p w14:paraId="32206867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g) copii legalizate de pe diploma de bacalaureat sau echivalentă, diploma de </w:t>
      </w:r>
      <w:proofErr w:type="spellStart"/>
      <w:r w:rsidRPr="00C7515E">
        <w:rPr>
          <w:rFonts w:ascii="Times New Roman" w:hAnsi="Times New Roman" w:cs="Times New Roman"/>
          <w:lang w:val="ro-RO"/>
        </w:rPr>
        <w:t>licenţă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ori echivalentă, </w:t>
      </w:r>
      <w:proofErr w:type="spellStart"/>
      <w:r w:rsidRPr="00C7515E">
        <w:rPr>
          <w:rFonts w:ascii="Times New Roman" w:hAnsi="Times New Roman" w:cs="Times New Roman"/>
          <w:lang w:val="ro-RO"/>
        </w:rPr>
        <w:t>însoţite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foaia matricolă, precum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copie legalizată de pe cartea de muncă sau copie-extras de pe Registrul general de </w:t>
      </w:r>
      <w:proofErr w:type="spellStart"/>
      <w:r w:rsidRPr="00C7515E">
        <w:rPr>
          <w:rFonts w:ascii="Times New Roman" w:hAnsi="Times New Roman" w:cs="Times New Roman"/>
          <w:lang w:val="ro-RO"/>
        </w:rPr>
        <w:t>evidenţă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ro-RO"/>
        </w:rPr>
        <w:t>salariaţilor</w:t>
      </w:r>
      <w:proofErr w:type="spellEnd"/>
      <w:r w:rsidRPr="00C7515E">
        <w:rPr>
          <w:rFonts w:ascii="Times New Roman" w:hAnsi="Times New Roman" w:cs="Times New Roman"/>
          <w:lang w:val="ro-RO"/>
        </w:rPr>
        <w:t>, pentru a dovedi vechimea;</w:t>
      </w:r>
    </w:p>
    <w:p w14:paraId="2052014D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h) copie legalizată de pe diploma de doctor în ramura de </w:t>
      </w:r>
      <w:proofErr w:type="spellStart"/>
      <w:r w:rsidRPr="00C7515E">
        <w:rPr>
          <w:rFonts w:ascii="Times New Roman" w:hAnsi="Times New Roman" w:cs="Times New Roman"/>
          <w:lang w:val="ro-RO"/>
        </w:rPr>
        <w:t>ştiinţă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corespunzătoare postului, precum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pe alte diplome sau titluri </w:t>
      </w:r>
      <w:proofErr w:type="spellStart"/>
      <w:r w:rsidRPr="00C7515E">
        <w:rPr>
          <w:rFonts w:ascii="Times New Roman" w:hAnsi="Times New Roman" w:cs="Times New Roman"/>
          <w:lang w:val="ro-RO"/>
        </w:rPr>
        <w:t>ştiinţifice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ori academice;</w:t>
      </w:r>
    </w:p>
    <w:p w14:paraId="36A9B8FC" w14:textId="5D2B26C5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i) copia </w:t>
      </w:r>
      <w:proofErr w:type="spellStart"/>
      <w:r w:rsidRPr="00C7515E">
        <w:rPr>
          <w:rFonts w:ascii="Times New Roman" w:hAnsi="Times New Roman" w:cs="Times New Roman"/>
          <w:lang w:val="ro-RO"/>
        </w:rPr>
        <w:t>anunţului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scoatere la concurs a postului. </w:t>
      </w:r>
    </w:p>
    <w:p w14:paraId="7DB2C1FB" w14:textId="21588D22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b/>
          <w:lang w:val="ro-RO"/>
        </w:rPr>
        <w:t xml:space="preserve">Art.11. </w:t>
      </w:r>
      <w:r w:rsidRPr="00C7515E">
        <w:rPr>
          <w:rFonts w:ascii="Times New Roman" w:hAnsi="Times New Roman" w:cs="Times New Roman"/>
          <w:lang w:val="ro-RO"/>
        </w:rPr>
        <w:t xml:space="preserve">Durata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finalizarea concursului, respectiv examenului este de 15 zile de la data încheierii înscrierii la concurs/examen, la nivelul comisiei de concurs/examen, </w:t>
      </w:r>
      <w:proofErr w:type="spellStart"/>
      <w:r w:rsidRPr="00C7515E">
        <w:rPr>
          <w:rFonts w:ascii="Times New Roman" w:hAnsi="Times New Roman" w:cs="Times New Roman"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de 30 de zile de la depunerea raportului comisiei de concurs/examen către conducerea institutului.</w:t>
      </w:r>
    </w:p>
    <w:p w14:paraId="4DC8BC09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C7515E">
        <w:rPr>
          <w:rFonts w:ascii="Times New Roman" w:hAnsi="Times New Roman" w:cs="Times New Roman"/>
          <w:b/>
          <w:lang w:val="ro-RO"/>
        </w:rPr>
        <w:t xml:space="preserve">Art.12. </w:t>
      </w:r>
      <w:r w:rsidRPr="00C7515E">
        <w:rPr>
          <w:rFonts w:ascii="Times New Roman" w:hAnsi="Times New Roman" w:cs="Times New Roman"/>
          <w:bCs/>
          <w:lang w:val="ro-RO"/>
        </w:rPr>
        <w:t>Concursurile pentru ocuparea posturilor se organizează după cum urmează:</w:t>
      </w:r>
    </w:p>
    <w:p w14:paraId="28E276DE" w14:textId="77777777" w:rsidR="009B2EA8" w:rsidRPr="00C7515E" w:rsidRDefault="009B2EA8" w:rsidP="00C7515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C7515E">
        <w:rPr>
          <w:rFonts w:ascii="Times New Roman" w:hAnsi="Times New Roman" w:cs="Times New Roman"/>
          <w:bCs/>
          <w:lang w:val="ro-RO"/>
        </w:rPr>
        <w:t xml:space="preserve">concursul pentru ocuparea postului de CS (R1)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ACS constă în probe scrise, orale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/sau practice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de dosar, specifice postului;</w:t>
      </w:r>
    </w:p>
    <w:p w14:paraId="12F6F513" w14:textId="77777777" w:rsidR="009B2EA8" w:rsidRPr="00C7515E" w:rsidRDefault="009B2EA8" w:rsidP="00C7515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lang w:val="ro-RO"/>
        </w:rPr>
      </w:pPr>
      <w:r w:rsidRPr="00C7515E">
        <w:rPr>
          <w:rFonts w:ascii="Times New Roman" w:hAnsi="Times New Roman" w:cs="Times New Roman"/>
          <w:bCs/>
          <w:lang w:val="ro-RO"/>
        </w:rPr>
        <w:t>concursul pentru ocuparea posturilor de CS III (R2</w:t>
      </w:r>
      <w:bookmarkStart w:id="2" w:name="_Hlk191459026"/>
      <w:r w:rsidRPr="00C7515E">
        <w:rPr>
          <w:rFonts w:ascii="Times New Roman" w:hAnsi="Times New Roman" w:cs="Times New Roman"/>
          <w:bCs/>
          <w:lang w:val="ro-RO"/>
        </w:rPr>
        <w:t xml:space="preserve">) constă în analiza dosarului de înscriere la concurs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acordarea punctajului, pe baza unei grile adaptate specificului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activităţii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locului de muncă al candidatului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a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performanţelor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sale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o probă de interviu.  </w:t>
      </w:r>
    </w:p>
    <w:bookmarkEnd w:id="2"/>
    <w:p w14:paraId="272485E3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14:paraId="3F3120D8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</w:rPr>
        <w:t xml:space="preserve">Art.13. </w:t>
      </w:r>
      <w:proofErr w:type="spellStart"/>
      <w:r w:rsidRPr="00C7515E">
        <w:rPr>
          <w:rFonts w:ascii="Times New Roman" w:hAnsi="Times New Roman" w:cs="Times New Roman"/>
        </w:rPr>
        <w:t>Organizarea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desfăşurarea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concursului</w:t>
      </w:r>
      <w:proofErr w:type="spellEnd"/>
      <w:r w:rsidRPr="00C7515E">
        <w:rPr>
          <w:rFonts w:ascii="Times New Roman" w:hAnsi="Times New Roman" w:cs="Times New Roman"/>
        </w:rPr>
        <w:t xml:space="preserve"> are loc pe </w:t>
      </w:r>
      <w:proofErr w:type="spellStart"/>
      <w:r w:rsidRPr="00C7515E">
        <w:rPr>
          <w:rFonts w:ascii="Times New Roman" w:hAnsi="Times New Roman" w:cs="Times New Roman"/>
        </w:rPr>
        <w:t>baza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următoarelor</w:t>
      </w:r>
      <w:proofErr w:type="spellEnd"/>
      <w:r w:rsidRPr="00C7515E">
        <w:rPr>
          <w:rFonts w:ascii="Times New Roman" w:hAnsi="Times New Roman" w:cs="Times New Roman"/>
        </w:rPr>
        <w:t xml:space="preserve"> principii:</w:t>
      </w:r>
    </w:p>
    <w:p w14:paraId="5AC5CDF7" w14:textId="77777777" w:rsidR="009B2EA8" w:rsidRPr="00C7515E" w:rsidRDefault="009B2EA8" w:rsidP="00C75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competiţie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deschisă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asigurarea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accesului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liber de </w:t>
      </w:r>
      <w:proofErr w:type="spellStart"/>
      <w:r w:rsidRPr="00C7515E">
        <w:rPr>
          <w:rFonts w:ascii="Times New Roman" w:hAnsi="Times New Roman" w:cs="Times New Roman"/>
          <w:lang w:val="fr-FR"/>
        </w:rPr>
        <w:t>participare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oricărei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personae care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îndeplineşte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condiţiile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cerute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prezentul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Regulament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</w:p>
    <w:p w14:paraId="717B7237" w14:textId="77777777" w:rsidR="009B2EA8" w:rsidRPr="00C7515E" w:rsidRDefault="009B2EA8" w:rsidP="00C75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selecţie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după</w:t>
      </w:r>
      <w:proofErr w:type="spellEnd"/>
      <w:r w:rsidRPr="00C7515E">
        <w:rPr>
          <w:rFonts w:ascii="Times New Roman" w:hAnsi="Times New Roman" w:cs="Times New Roman"/>
        </w:rPr>
        <w:t xml:space="preserve"> merit, </w:t>
      </w:r>
      <w:proofErr w:type="spellStart"/>
      <w:r w:rsidRPr="00C7515E">
        <w:rPr>
          <w:rFonts w:ascii="Times New Roman" w:hAnsi="Times New Roman" w:cs="Times New Roman"/>
        </w:rPr>
        <w:t>exclusiv</w:t>
      </w:r>
      <w:proofErr w:type="spellEnd"/>
      <w:r w:rsidRPr="00C7515E">
        <w:rPr>
          <w:rFonts w:ascii="Times New Roman" w:hAnsi="Times New Roman" w:cs="Times New Roman"/>
        </w:rPr>
        <w:t xml:space="preserve"> pe </w:t>
      </w:r>
      <w:proofErr w:type="spellStart"/>
      <w:r w:rsidRPr="00C7515E">
        <w:rPr>
          <w:rFonts w:ascii="Times New Roman" w:hAnsi="Times New Roman" w:cs="Times New Roman"/>
        </w:rPr>
        <w:t>baza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rezultatelor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obţinute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27D9A0FE" w14:textId="77777777" w:rsidR="009B2EA8" w:rsidRPr="00C7515E" w:rsidRDefault="009B2EA8" w:rsidP="00C75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imparţialitate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prin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aplicarea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mod </w:t>
      </w:r>
      <w:proofErr w:type="spellStart"/>
      <w:r w:rsidRPr="00C7515E">
        <w:rPr>
          <w:rFonts w:ascii="Times New Roman" w:hAnsi="Times New Roman" w:cs="Times New Roman"/>
        </w:rPr>
        <w:t>nediscriminatoriu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criteriilor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selecţie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6301F13C" w14:textId="77777777" w:rsidR="009B2EA8" w:rsidRPr="00C7515E" w:rsidRDefault="009B2EA8" w:rsidP="00C75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confidenţialitatea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lucrărilor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documentelor</w:t>
      </w:r>
      <w:proofErr w:type="spellEnd"/>
      <w:r w:rsidRPr="00C7515E">
        <w:rPr>
          <w:rFonts w:ascii="Times New Roman" w:hAnsi="Times New Roman" w:cs="Times New Roman"/>
        </w:rPr>
        <w:t xml:space="preserve">, precum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garantarea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protejării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actelor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personale</w:t>
      </w:r>
      <w:proofErr w:type="spellEnd"/>
      <w:r w:rsidRPr="00C7515E">
        <w:rPr>
          <w:rFonts w:ascii="Times New Roman" w:hAnsi="Times New Roman" w:cs="Times New Roman"/>
        </w:rPr>
        <w:t xml:space="preserve"> ale </w:t>
      </w:r>
      <w:proofErr w:type="spellStart"/>
      <w:r w:rsidRPr="00C7515E">
        <w:rPr>
          <w:rFonts w:ascii="Times New Roman" w:hAnsi="Times New Roman" w:cs="Times New Roman"/>
        </w:rPr>
        <w:t>candidaţilor</w:t>
      </w:r>
      <w:proofErr w:type="spellEnd"/>
      <w:r w:rsidRPr="00C7515E">
        <w:rPr>
          <w:rFonts w:ascii="Times New Roman" w:hAnsi="Times New Roman" w:cs="Times New Roman"/>
        </w:rPr>
        <w:t xml:space="preserve">, cu </w:t>
      </w:r>
      <w:proofErr w:type="spellStart"/>
      <w:r w:rsidRPr="00C7515E">
        <w:rPr>
          <w:rFonts w:ascii="Times New Roman" w:hAnsi="Times New Roman" w:cs="Times New Roman"/>
        </w:rPr>
        <w:t>excepţia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cazurile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care se </w:t>
      </w:r>
      <w:proofErr w:type="spellStart"/>
      <w:r w:rsidRPr="00C7515E">
        <w:rPr>
          <w:rFonts w:ascii="Times New Roman" w:hAnsi="Times New Roman" w:cs="Times New Roman"/>
        </w:rPr>
        <w:t>constată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încălcarea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legii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5C907724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80D12D9" w14:textId="5B7B301A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C7515E">
        <w:rPr>
          <w:rFonts w:ascii="Times New Roman" w:hAnsi="Times New Roman" w:cs="Times New Roman"/>
          <w:b/>
        </w:rPr>
        <w:t xml:space="preserve">Art.14. </w:t>
      </w:r>
      <w:proofErr w:type="spellStart"/>
      <w:r w:rsidRPr="00C7515E">
        <w:rPr>
          <w:rFonts w:ascii="Times New Roman" w:hAnsi="Times New Roman" w:cs="Times New Roman"/>
        </w:rPr>
        <w:t>Preşedintele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comisiei</w:t>
      </w:r>
      <w:proofErr w:type="spellEnd"/>
      <w:r w:rsidRPr="00C7515E">
        <w:rPr>
          <w:rFonts w:ascii="Times New Roman" w:hAnsi="Times New Roman" w:cs="Times New Roman"/>
        </w:rPr>
        <w:t xml:space="preserve"> de concurs </w:t>
      </w:r>
      <w:proofErr w:type="spellStart"/>
      <w:r w:rsidRPr="00C7515E">
        <w:rPr>
          <w:rFonts w:ascii="Times New Roman" w:hAnsi="Times New Roman" w:cs="Times New Roman"/>
        </w:rPr>
        <w:t>prezintă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raportul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asupra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concursului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consiliul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ştiinţific</w:t>
      </w:r>
      <w:proofErr w:type="spellEnd"/>
      <w:r w:rsidRPr="00C7515E">
        <w:rPr>
          <w:rFonts w:ascii="Times New Roman" w:hAnsi="Times New Roman" w:cs="Times New Roman"/>
        </w:rPr>
        <w:t xml:space="preserve"> al </w:t>
      </w:r>
      <w:proofErr w:type="spellStart"/>
      <w:r w:rsidRPr="00C7515E">
        <w:rPr>
          <w:rFonts w:ascii="Times New Roman" w:hAnsi="Times New Roman" w:cs="Times New Roman"/>
        </w:rPr>
        <w:t>institutului</w:t>
      </w:r>
      <w:proofErr w:type="spellEnd"/>
      <w:r w:rsidRPr="00C7515E">
        <w:rPr>
          <w:rFonts w:ascii="Times New Roman" w:hAnsi="Times New Roman" w:cs="Times New Roman"/>
        </w:rPr>
        <w:t xml:space="preserve">, care </w:t>
      </w:r>
      <w:proofErr w:type="spellStart"/>
      <w:r w:rsidRPr="00C7515E">
        <w:rPr>
          <w:rFonts w:ascii="Times New Roman" w:hAnsi="Times New Roman" w:cs="Times New Roman"/>
        </w:rPr>
        <w:t>aprobă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raportul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prin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vot</w:t>
      </w:r>
      <w:proofErr w:type="spellEnd"/>
      <w:r w:rsidRPr="00C7515E">
        <w:rPr>
          <w:rFonts w:ascii="Times New Roman" w:hAnsi="Times New Roman" w:cs="Times New Roman"/>
        </w:rPr>
        <w:t xml:space="preserve"> nominal </w:t>
      </w:r>
      <w:proofErr w:type="spellStart"/>
      <w:r w:rsidRPr="00C7515E">
        <w:rPr>
          <w:rFonts w:ascii="Times New Roman" w:hAnsi="Times New Roman" w:cs="Times New Roman"/>
        </w:rPr>
        <w:t>deschis</w:t>
      </w:r>
      <w:proofErr w:type="spellEnd"/>
      <w:r w:rsidRPr="00C7515E">
        <w:rPr>
          <w:rFonts w:ascii="Times New Roman" w:hAnsi="Times New Roman" w:cs="Times New Roman"/>
        </w:rPr>
        <w:t xml:space="preserve">. </w:t>
      </w:r>
      <w:proofErr w:type="spellStart"/>
      <w:r w:rsidRPr="00C7515E">
        <w:rPr>
          <w:rFonts w:ascii="Times New Roman" w:hAnsi="Times New Roman" w:cs="Times New Roman"/>
        </w:rPr>
        <w:lastRenderedPageBreak/>
        <w:t>Ierarhia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candidaţilor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stabilită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comisia</w:t>
      </w:r>
      <w:proofErr w:type="spellEnd"/>
      <w:r w:rsidRPr="00C7515E">
        <w:rPr>
          <w:rFonts w:ascii="Times New Roman" w:hAnsi="Times New Roman" w:cs="Times New Roman"/>
        </w:rPr>
        <w:t xml:space="preserve"> de concurs nu </w:t>
      </w:r>
      <w:proofErr w:type="spellStart"/>
      <w:r w:rsidRPr="00C7515E">
        <w:rPr>
          <w:rFonts w:ascii="Times New Roman" w:hAnsi="Times New Roman" w:cs="Times New Roman"/>
        </w:rPr>
        <w:t>poate</w:t>
      </w:r>
      <w:proofErr w:type="spellEnd"/>
      <w:r w:rsidRPr="00C7515E">
        <w:rPr>
          <w:rFonts w:ascii="Times New Roman" w:hAnsi="Times New Roman" w:cs="Times New Roman"/>
        </w:rPr>
        <w:t xml:space="preserve"> fi </w:t>
      </w:r>
      <w:proofErr w:type="spellStart"/>
      <w:r w:rsidRPr="00C7515E">
        <w:rPr>
          <w:rFonts w:ascii="Times New Roman" w:hAnsi="Times New Roman" w:cs="Times New Roman"/>
        </w:rPr>
        <w:t>mdificată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Consiliul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ştiinţific</w:t>
      </w:r>
      <w:proofErr w:type="spellEnd"/>
      <w:r w:rsidRPr="00C7515E">
        <w:rPr>
          <w:rFonts w:ascii="Times New Roman" w:hAnsi="Times New Roman" w:cs="Times New Roman"/>
        </w:rPr>
        <w:t xml:space="preserve">. </w:t>
      </w:r>
    </w:p>
    <w:p w14:paraId="5DC3D8EA" w14:textId="1FF13BCD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ab/>
      </w:r>
      <w:r w:rsidRPr="00C7515E">
        <w:rPr>
          <w:rFonts w:ascii="Times New Roman" w:hAnsi="Times New Roman" w:cs="Times New Roman"/>
          <w:b/>
          <w:bCs/>
          <w:lang w:val="fr-FR"/>
        </w:rPr>
        <w:t>Art.15.</w:t>
      </w:r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Examenul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promovare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obţinerea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CS III (R2) </w:t>
      </w:r>
      <w:proofErr w:type="spellStart"/>
      <w:r w:rsidRPr="00C7515E">
        <w:rPr>
          <w:rFonts w:ascii="Times New Roman" w:hAnsi="Times New Roman" w:cs="Times New Roman"/>
          <w:lang w:val="fr-FR"/>
        </w:rPr>
        <w:t>constă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analiza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dosarului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înscriere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C7515E">
        <w:rPr>
          <w:rFonts w:ascii="Times New Roman" w:hAnsi="Times New Roman" w:cs="Times New Roman"/>
          <w:lang w:val="fr-FR"/>
        </w:rPr>
        <w:t>la examen</w:t>
      </w:r>
      <w:proofErr w:type="gram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verificarea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îndeplinirii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condiţiilor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prevăzute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legislaţia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vigoare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acordarea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punctajului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baza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adaptate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specificului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activităţii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locului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muncă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C7515E">
        <w:rPr>
          <w:rFonts w:ascii="Times New Roman" w:hAnsi="Times New Roman" w:cs="Times New Roman"/>
          <w:lang w:val="fr-FR"/>
        </w:rPr>
        <w:t>candidatului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performanţelor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sale.</w:t>
      </w:r>
    </w:p>
    <w:p w14:paraId="7565B250" w14:textId="048FDF99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ab/>
      </w:r>
      <w:r w:rsidRPr="00C7515E">
        <w:rPr>
          <w:rFonts w:ascii="Times New Roman" w:hAnsi="Times New Roman" w:cs="Times New Roman"/>
          <w:b/>
          <w:bCs/>
          <w:lang w:val="fr-FR"/>
        </w:rPr>
        <w:t>Art.16.</w:t>
      </w:r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Condiţiile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minime de </w:t>
      </w:r>
      <w:proofErr w:type="spellStart"/>
      <w:r w:rsidRPr="00C7515E">
        <w:rPr>
          <w:rFonts w:ascii="Times New Roman" w:hAnsi="Times New Roman" w:cs="Times New Roman"/>
          <w:lang w:val="fr-FR"/>
        </w:rPr>
        <w:t>pregătire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C7515E">
        <w:rPr>
          <w:rFonts w:ascii="Times New Roman" w:hAnsi="Times New Roman" w:cs="Times New Roman"/>
          <w:lang w:val="fr-FR"/>
        </w:rPr>
        <w:t>trebuie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le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îndeplinească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persoanele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care </w:t>
      </w:r>
      <w:proofErr w:type="spellStart"/>
      <w:r w:rsidRPr="00C7515E">
        <w:rPr>
          <w:rFonts w:ascii="Times New Roman" w:hAnsi="Times New Roman" w:cs="Times New Roman"/>
          <w:lang w:val="fr-FR"/>
        </w:rPr>
        <w:t>participă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ocuparea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post, </w:t>
      </w:r>
      <w:proofErr w:type="spellStart"/>
      <w:r w:rsidRPr="00C7515E">
        <w:rPr>
          <w:rFonts w:ascii="Times New Roman" w:hAnsi="Times New Roman" w:cs="Times New Roman"/>
          <w:lang w:val="fr-FR"/>
        </w:rPr>
        <w:t>respectiv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examenul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promovare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obţinerea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următoarele</w:t>
      </w:r>
      <w:proofErr w:type="spellEnd"/>
      <w:r w:rsidRPr="00C7515E">
        <w:rPr>
          <w:rFonts w:ascii="Times New Roman" w:hAnsi="Times New Roman" w:cs="Times New Roman"/>
          <w:lang w:val="fr-FR"/>
        </w:rPr>
        <w:t> :</w:t>
      </w:r>
    </w:p>
    <w:p w14:paraId="597693C8" w14:textId="77777777" w:rsidR="009B2EA8" w:rsidRPr="00C7515E" w:rsidRDefault="009B2EA8" w:rsidP="00C7515E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ACS :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fie absolvent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 de </w:t>
      </w:r>
      <w:proofErr w:type="spellStart"/>
      <w:r w:rsidRPr="00C7515E">
        <w:rPr>
          <w:rFonts w:ascii="Times New Roman" w:hAnsi="Times New Roman" w:cs="Times New Roman"/>
          <w:lang w:val="fr-FR"/>
        </w:rPr>
        <w:t>licenţă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diplomă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C7515E">
        <w:rPr>
          <w:rFonts w:ascii="Times New Roman" w:hAnsi="Times New Roman" w:cs="Times New Roman"/>
          <w:lang w:val="fr-FR"/>
        </w:rPr>
        <w:t>studiilor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învăţământul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universitar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lungă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durată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absolvent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diplomă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master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specialitate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conexe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îndeplinească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35104F13" w14:textId="77777777" w:rsidR="009B2EA8" w:rsidRPr="00C7515E" w:rsidRDefault="009B2EA8" w:rsidP="00C7515E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CS (R1):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fie absolvent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 de </w:t>
      </w:r>
      <w:proofErr w:type="spellStart"/>
      <w:r w:rsidRPr="00C7515E">
        <w:rPr>
          <w:rFonts w:ascii="Times New Roman" w:hAnsi="Times New Roman" w:cs="Times New Roman"/>
          <w:lang w:val="fr-FR"/>
        </w:rPr>
        <w:t>licenţă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diplomă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 </w:t>
      </w:r>
      <w:proofErr w:type="spellStart"/>
      <w:r w:rsidRPr="00C7515E">
        <w:rPr>
          <w:rFonts w:ascii="Times New Roman" w:hAnsi="Times New Roman" w:cs="Times New Roman"/>
          <w:lang w:val="fr-FR"/>
        </w:rPr>
        <w:t>studiilor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învăţământul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universitar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lungă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durată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absolvent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diplomă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master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specialitate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domenii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conexe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fie </w:t>
      </w:r>
      <w:proofErr w:type="spellStart"/>
      <w:r w:rsidRPr="00C7515E">
        <w:rPr>
          <w:rFonts w:ascii="Times New Roman" w:hAnsi="Times New Roman" w:cs="Times New Roman"/>
          <w:lang w:val="fr-FR"/>
        </w:rPr>
        <w:t>înscris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şcoala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doctorală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deţină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titlu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doctor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îndeplinească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> ;</w:t>
      </w:r>
    </w:p>
    <w:p w14:paraId="4DB66990" w14:textId="77777777" w:rsidR="009B2EA8" w:rsidRPr="00C7515E" w:rsidRDefault="009B2EA8" w:rsidP="00C7515E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CS III (R2):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deţină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titlul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doctor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îndeplinească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respectiv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standardele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minimale </w:t>
      </w:r>
      <w:proofErr w:type="spellStart"/>
      <w:r w:rsidRPr="00C7515E">
        <w:rPr>
          <w:rFonts w:ascii="Times New Roman" w:hAnsi="Times New Roman" w:cs="Times New Roman"/>
          <w:lang w:val="fr-FR"/>
        </w:rPr>
        <w:t>specifice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examen.</w:t>
      </w:r>
    </w:p>
    <w:p w14:paraId="69FC9519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</w:p>
    <w:p w14:paraId="19F0CD7B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>Art.17.</w:t>
      </w:r>
      <w:r w:rsidRPr="00C7515E">
        <w:rPr>
          <w:rFonts w:ascii="Times New Roman" w:hAnsi="Times New Roman" w:cs="Times New Roman"/>
          <w:lang w:val="fr-FR"/>
        </w:rPr>
        <w:t xml:space="preserve"> (1) </w:t>
      </w:r>
      <w:proofErr w:type="spellStart"/>
      <w:r w:rsidRPr="00C7515E">
        <w:rPr>
          <w:rFonts w:ascii="Times New Roman" w:hAnsi="Times New Roman" w:cs="Times New Roman"/>
        </w:rPr>
        <w:t>Comisia</w:t>
      </w:r>
      <w:proofErr w:type="spellEnd"/>
      <w:r w:rsidRPr="00C7515E">
        <w:rPr>
          <w:rFonts w:ascii="Times New Roman" w:hAnsi="Times New Roman" w:cs="Times New Roman"/>
        </w:rPr>
        <w:t xml:space="preserve"> de concurs </w:t>
      </w:r>
      <w:proofErr w:type="spellStart"/>
      <w:r w:rsidRPr="00C7515E">
        <w:rPr>
          <w:rFonts w:ascii="Times New Roman" w:hAnsi="Times New Roman" w:cs="Times New Roman"/>
        </w:rPr>
        <w:t>este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formată</w:t>
      </w:r>
      <w:proofErr w:type="spellEnd"/>
      <w:r w:rsidRPr="00C7515E">
        <w:rPr>
          <w:rFonts w:ascii="Times New Roman" w:hAnsi="Times New Roman" w:cs="Times New Roman"/>
        </w:rPr>
        <w:t xml:space="preserve"> din </w:t>
      </w:r>
      <w:proofErr w:type="spellStart"/>
      <w:r w:rsidRPr="00C7515E">
        <w:rPr>
          <w:rFonts w:ascii="Times New Roman" w:hAnsi="Times New Roman" w:cs="Times New Roman"/>
        </w:rPr>
        <w:t>directorul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ştiinţific</w:t>
      </w:r>
      <w:proofErr w:type="spellEnd"/>
      <w:r w:rsidRPr="00C7515E">
        <w:rPr>
          <w:rFonts w:ascii="Times New Roman" w:hAnsi="Times New Roman" w:cs="Times New Roman"/>
        </w:rPr>
        <w:t xml:space="preserve">, 5 </w:t>
      </w:r>
      <w:proofErr w:type="spellStart"/>
      <w:r w:rsidRPr="00C7515E">
        <w:rPr>
          <w:rFonts w:ascii="Times New Roman" w:hAnsi="Times New Roman" w:cs="Times New Roman"/>
        </w:rPr>
        <w:t>membri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specialişti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profilul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, cu </w:t>
      </w:r>
      <w:proofErr w:type="spellStart"/>
      <w:r w:rsidRPr="00C7515E">
        <w:rPr>
          <w:rFonts w:ascii="Times New Roman" w:hAnsi="Times New Roman" w:cs="Times New Roman"/>
        </w:rPr>
        <w:t>funcţie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grad </w:t>
      </w:r>
      <w:proofErr w:type="spellStart"/>
      <w:r w:rsidRPr="00C7515E">
        <w:rPr>
          <w:rFonts w:ascii="Times New Roman" w:hAnsi="Times New Roman" w:cs="Times New Roman"/>
        </w:rPr>
        <w:t>profesional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egale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mai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mari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decât</w:t>
      </w:r>
      <w:proofErr w:type="spellEnd"/>
      <w:r w:rsidRPr="00C7515E">
        <w:rPr>
          <w:rFonts w:ascii="Times New Roman" w:hAnsi="Times New Roman" w:cs="Times New Roman"/>
        </w:rPr>
        <w:t xml:space="preserve"> ale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scos</w:t>
      </w:r>
      <w:proofErr w:type="spellEnd"/>
      <w:r w:rsidRPr="00C7515E">
        <w:rPr>
          <w:rFonts w:ascii="Times New Roman" w:hAnsi="Times New Roman" w:cs="Times New Roman"/>
        </w:rPr>
        <w:t xml:space="preserve"> la concurs</w:t>
      </w:r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un </w:t>
      </w:r>
      <w:proofErr w:type="spellStart"/>
      <w:r w:rsidRPr="00C7515E">
        <w:rPr>
          <w:rFonts w:ascii="Times New Roman" w:hAnsi="Times New Roman" w:cs="Times New Roman"/>
          <w:lang w:val="fr-FR"/>
        </w:rPr>
        <w:t>secretar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cadrul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Compartimenului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Resurse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Umane</w:t>
      </w:r>
      <w:proofErr w:type="spellEnd"/>
      <w:r w:rsidRPr="00C7515E">
        <w:rPr>
          <w:rFonts w:ascii="Times New Roman" w:hAnsi="Times New Roman" w:cs="Times New Roman"/>
        </w:rPr>
        <w:t xml:space="preserve">. </w:t>
      </w:r>
    </w:p>
    <w:p w14:paraId="4607A2A7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 </w:t>
      </w:r>
      <w:r w:rsidRPr="00C7515E">
        <w:rPr>
          <w:rFonts w:ascii="Times New Roman" w:hAnsi="Times New Roman" w:cs="Times New Roman"/>
          <w:lang w:val="fr-FR"/>
        </w:rPr>
        <w:tab/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Componența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nominală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propune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către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directorul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13730222" w14:textId="1E81A5EF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(3) </w:t>
      </w:r>
      <w:proofErr w:type="spellStart"/>
      <w:r w:rsidRPr="00C7515E">
        <w:rPr>
          <w:rFonts w:ascii="Times New Roman" w:hAnsi="Times New Roman" w:cs="Times New Roman"/>
          <w:lang w:val="fr-FR"/>
        </w:rPr>
        <w:t>Componenţa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nominală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stabileşte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decizie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directorului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general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al I.N.C.D. </w:t>
      </w:r>
      <w:proofErr w:type="spellStart"/>
      <w:r w:rsidRPr="00C7515E">
        <w:rPr>
          <w:rFonts w:ascii="Times New Roman" w:hAnsi="Times New Roman" w:cs="Times New Roman"/>
          <w:lang w:val="fr-FR"/>
        </w:rPr>
        <w:t>GeoEcoMar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cu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menţionarea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gradului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profesional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locului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muncă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unde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titulari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preşedintele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membrii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acestora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</w:p>
    <w:p w14:paraId="3E259FAE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>Art.18.</w:t>
      </w:r>
      <w:r w:rsidRPr="00C7515E">
        <w:rPr>
          <w:rFonts w:ascii="Times New Roman" w:hAnsi="Times New Roman" w:cs="Times New Roman"/>
          <w:lang w:val="fr-FR"/>
        </w:rPr>
        <w:t xml:space="preserve"> (1) </w:t>
      </w:r>
      <w:proofErr w:type="spellStart"/>
      <w:r w:rsidRPr="00C7515E">
        <w:rPr>
          <w:rFonts w:ascii="Times New Roman" w:hAnsi="Times New Roman" w:cs="Times New Roman"/>
          <w:lang w:val="fr-FR"/>
        </w:rPr>
        <w:t>Lucrările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sunt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conduse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preşedintele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desfăşoară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prezenţa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tuturor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membrilor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0D0A8EB3" w14:textId="6EC781E3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Membrii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au </w:t>
      </w:r>
      <w:proofErr w:type="spellStart"/>
      <w:r w:rsidRPr="00C7515E">
        <w:rPr>
          <w:rFonts w:ascii="Times New Roman" w:hAnsi="Times New Roman" w:cs="Times New Roman"/>
          <w:lang w:val="fr-FR"/>
        </w:rPr>
        <w:t>obligativitatea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C7515E">
        <w:rPr>
          <w:rFonts w:ascii="Times New Roman" w:hAnsi="Times New Roman" w:cs="Times New Roman"/>
          <w:lang w:val="fr-FR"/>
        </w:rPr>
        <w:t>de a</w:t>
      </w:r>
      <w:proofErr w:type="gramEnd"/>
      <w:r w:rsidRPr="00C7515E">
        <w:rPr>
          <w:rFonts w:ascii="Times New Roman" w:hAnsi="Times New Roman" w:cs="Times New Roman"/>
          <w:lang w:val="fr-FR"/>
        </w:rPr>
        <w:t xml:space="preserve"> participa la </w:t>
      </w:r>
      <w:proofErr w:type="spellStart"/>
      <w:r w:rsidRPr="00C7515E">
        <w:rPr>
          <w:rFonts w:ascii="Times New Roman" w:hAnsi="Times New Roman" w:cs="Times New Roman"/>
          <w:lang w:val="fr-FR"/>
        </w:rPr>
        <w:t>toate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etapele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conform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graficului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lucru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69111B27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</w:rPr>
        <w:t xml:space="preserve">Art.19. </w:t>
      </w:r>
      <w:proofErr w:type="spellStart"/>
      <w:r w:rsidRPr="00C7515E">
        <w:rPr>
          <w:rFonts w:ascii="Times New Roman" w:hAnsi="Times New Roman" w:cs="Times New Roman"/>
        </w:rPr>
        <w:t>Comisia</w:t>
      </w:r>
      <w:proofErr w:type="spellEnd"/>
      <w:r w:rsidRPr="00C7515E">
        <w:rPr>
          <w:rFonts w:ascii="Times New Roman" w:hAnsi="Times New Roman" w:cs="Times New Roman"/>
        </w:rPr>
        <w:t xml:space="preserve"> de concurs are,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principal,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atribuţii</w:t>
      </w:r>
      <w:proofErr w:type="spellEnd"/>
      <w:r w:rsidRPr="00C7515E">
        <w:rPr>
          <w:rFonts w:ascii="Times New Roman" w:hAnsi="Times New Roman" w:cs="Times New Roman"/>
        </w:rPr>
        <w:t>:</w:t>
      </w:r>
    </w:p>
    <w:p w14:paraId="504B94DD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a) </w:t>
      </w:r>
      <w:proofErr w:type="spellStart"/>
      <w:r w:rsidRPr="00C7515E">
        <w:rPr>
          <w:rFonts w:ascii="Times New Roman" w:hAnsi="Times New Roman" w:cs="Times New Roman"/>
          <w:lang w:val="fr-FR"/>
        </w:rPr>
        <w:t>verifică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îndeplinirea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condiţiilor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participare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candidaţilor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le </w:t>
      </w:r>
      <w:proofErr w:type="spellStart"/>
      <w:r w:rsidRPr="00C7515E">
        <w:rPr>
          <w:rFonts w:ascii="Times New Roman" w:hAnsi="Times New Roman" w:cs="Times New Roman"/>
          <w:lang w:val="fr-FR"/>
        </w:rPr>
        <w:t>comunică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acestora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acceptarea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respingerea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participării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  <w:proofErr w:type="gramEnd"/>
    </w:p>
    <w:p w14:paraId="7E9AB920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b) </w:t>
      </w:r>
      <w:proofErr w:type="spellStart"/>
      <w:r w:rsidRPr="00C7515E">
        <w:rPr>
          <w:rFonts w:ascii="Times New Roman" w:hAnsi="Times New Roman" w:cs="Times New Roman"/>
        </w:rPr>
        <w:t>evaluează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selectează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candidaţii</w:t>
      </w:r>
      <w:proofErr w:type="spellEnd"/>
      <w:r w:rsidRPr="00C7515E">
        <w:rPr>
          <w:rFonts w:ascii="Times New Roman" w:hAnsi="Times New Roman" w:cs="Times New Roman"/>
        </w:rPr>
        <w:t xml:space="preserve"> pe </w:t>
      </w:r>
      <w:proofErr w:type="spellStart"/>
      <w:r w:rsidRPr="00C7515E">
        <w:rPr>
          <w:rFonts w:ascii="Times New Roman" w:hAnsi="Times New Roman" w:cs="Times New Roman"/>
        </w:rPr>
        <w:t>baza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competenţelor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profesionale</w:t>
      </w:r>
      <w:proofErr w:type="spellEnd"/>
      <w:r w:rsidRPr="00C7515E">
        <w:rPr>
          <w:rFonts w:ascii="Times New Roman" w:hAnsi="Times New Roman" w:cs="Times New Roman"/>
        </w:rPr>
        <w:t xml:space="preserve"> ale </w:t>
      </w:r>
      <w:proofErr w:type="spellStart"/>
      <w:r w:rsidRPr="00C7515E">
        <w:rPr>
          <w:rFonts w:ascii="Times New Roman" w:hAnsi="Times New Roman" w:cs="Times New Roman"/>
        </w:rPr>
        <w:t>acestora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10BCEE79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c) </w:t>
      </w:r>
      <w:proofErr w:type="spellStart"/>
      <w:r w:rsidRPr="00C7515E">
        <w:rPr>
          <w:rFonts w:ascii="Times New Roman" w:hAnsi="Times New Roman" w:cs="Times New Roman"/>
          <w:lang w:val="fr-FR"/>
        </w:rPr>
        <w:t>elaborează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documentele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finale </w:t>
      </w:r>
      <w:proofErr w:type="spellStart"/>
      <w:r w:rsidRPr="00C7515E">
        <w:rPr>
          <w:rFonts w:ascii="Times New Roman" w:hAnsi="Times New Roman" w:cs="Times New Roman"/>
          <w:lang w:val="fr-FR"/>
        </w:rPr>
        <w:t>referitoare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rezultatele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concursului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3B155686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lang w:val="fr-FR"/>
        </w:rPr>
      </w:pPr>
    </w:p>
    <w:p w14:paraId="3CA51FDB" w14:textId="77777777" w:rsidR="009B2EA8" w:rsidRPr="00C7515E" w:rsidRDefault="009B2EA8" w:rsidP="00C7515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</w:rPr>
        <w:lastRenderedPageBreak/>
        <w:t xml:space="preserve">Art.20. </w:t>
      </w:r>
      <w:proofErr w:type="spellStart"/>
      <w:r w:rsidRPr="00C7515E">
        <w:rPr>
          <w:rFonts w:ascii="Times New Roman" w:hAnsi="Times New Roman" w:cs="Times New Roman"/>
        </w:rPr>
        <w:t>Secretarul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comisiei</w:t>
      </w:r>
      <w:proofErr w:type="spellEnd"/>
      <w:r w:rsidRPr="00C7515E">
        <w:rPr>
          <w:rFonts w:ascii="Times New Roman" w:hAnsi="Times New Roman" w:cs="Times New Roman"/>
        </w:rPr>
        <w:t xml:space="preserve"> de concurs are,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principal,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atribuţii</w:t>
      </w:r>
      <w:proofErr w:type="spellEnd"/>
      <w:r w:rsidRPr="00C7515E">
        <w:rPr>
          <w:rFonts w:ascii="Times New Roman" w:hAnsi="Times New Roman" w:cs="Times New Roman"/>
        </w:rPr>
        <w:t>:</w:t>
      </w:r>
    </w:p>
    <w:p w14:paraId="25C3F1D9" w14:textId="77777777" w:rsidR="009B2EA8" w:rsidRPr="00C7515E" w:rsidRDefault="009B2EA8" w:rsidP="00C751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redactează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după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caz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C7515E">
        <w:rPr>
          <w:rFonts w:ascii="Times New Roman" w:hAnsi="Times New Roman" w:cs="Times New Roman"/>
          <w:lang w:val="fr-FR"/>
        </w:rPr>
        <w:t>întocmeşte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documentaţia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privind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activitatea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</w:p>
    <w:p w14:paraId="6921CAC6" w14:textId="77777777" w:rsidR="009B2EA8" w:rsidRPr="00C7515E" w:rsidRDefault="009B2EA8" w:rsidP="00C751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C7515E">
        <w:rPr>
          <w:rFonts w:ascii="Times New Roman" w:hAnsi="Times New Roman" w:cs="Times New Roman"/>
          <w:lang w:val="fr-FR"/>
        </w:rPr>
        <w:t>asigură</w:t>
      </w:r>
      <w:proofErr w:type="spellEnd"/>
      <w:proofErr w:type="gram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gestionarea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documentelor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timpul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concursului</w:t>
      </w:r>
      <w:proofErr w:type="spellEnd"/>
      <w:r w:rsidRPr="00C7515E">
        <w:rPr>
          <w:rFonts w:ascii="Times New Roman" w:hAnsi="Times New Roman" w:cs="Times New Roman"/>
          <w:lang w:val="fr-FR"/>
        </w:rPr>
        <w:t>;</w:t>
      </w:r>
    </w:p>
    <w:p w14:paraId="0308FCEC" w14:textId="5602B830" w:rsidR="009B2EA8" w:rsidRDefault="009B2EA8" w:rsidP="00C751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asigură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comunicarea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rezultatelor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3E0FE00D" w14:textId="77777777" w:rsidR="00C7515E" w:rsidRPr="00C7515E" w:rsidRDefault="00C7515E" w:rsidP="00C7515E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0ADBACF3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 xml:space="preserve">Art.21. </w:t>
      </w:r>
      <w:r w:rsidRPr="00C7515E">
        <w:rPr>
          <w:rFonts w:ascii="Times New Roman" w:hAnsi="Times New Roman" w:cs="Times New Roman"/>
          <w:lang w:val="fr-FR"/>
        </w:rPr>
        <w:t>(1)</w:t>
      </w:r>
      <w:r w:rsidRPr="00C7515E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Candidaţii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au </w:t>
      </w:r>
      <w:proofErr w:type="spellStart"/>
      <w:r w:rsidRPr="00C7515E">
        <w:rPr>
          <w:rFonts w:ascii="Times New Roman" w:hAnsi="Times New Roman" w:cs="Times New Roman"/>
          <w:lang w:val="fr-FR"/>
        </w:rPr>
        <w:t>dreptul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conteste </w:t>
      </w:r>
      <w:proofErr w:type="spellStart"/>
      <w:r w:rsidRPr="00C7515E">
        <w:rPr>
          <w:rFonts w:ascii="Times New Roman" w:hAnsi="Times New Roman" w:cs="Times New Roman"/>
          <w:lang w:val="fr-FR"/>
        </w:rPr>
        <w:t>rezultatele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preliminare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şi</w:t>
      </w:r>
      <w:proofErr w:type="spellEnd"/>
      <w:r w:rsidRPr="00C7515E">
        <w:rPr>
          <w:rFonts w:ascii="Times New Roman" w:hAnsi="Times New Roman" w:cs="Times New Roman"/>
          <w:lang w:val="fr-FR"/>
        </w:rPr>
        <w:t>/</w:t>
      </w:r>
      <w:proofErr w:type="spellStart"/>
      <w:r w:rsidRPr="00C7515E">
        <w:rPr>
          <w:rFonts w:ascii="Times New Roman" w:hAnsi="Times New Roman" w:cs="Times New Roman"/>
          <w:lang w:val="fr-FR"/>
        </w:rPr>
        <w:t>sau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finale ale </w:t>
      </w:r>
      <w:proofErr w:type="spellStart"/>
      <w:r w:rsidRPr="00C7515E">
        <w:rPr>
          <w:rFonts w:ascii="Times New Roman" w:hAnsi="Times New Roman" w:cs="Times New Roman"/>
          <w:lang w:val="fr-FR"/>
        </w:rPr>
        <w:t>concursului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termen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3 </w:t>
      </w:r>
      <w:proofErr w:type="spellStart"/>
      <w:r w:rsidRPr="00C7515E">
        <w:rPr>
          <w:rFonts w:ascii="Times New Roman" w:hAnsi="Times New Roman" w:cs="Times New Roman"/>
          <w:lang w:val="fr-FR"/>
        </w:rPr>
        <w:t>zile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lucrătoare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la data </w:t>
      </w:r>
      <w:proofErr w:type="spellStart"/>
      <w:r w:rsidRPr="00C7515E">
        <w:rPr>
          <w:rFonts w:ascii="Times New Roman" w:hAnsi="Times New Roman" w:cs="Times New Roman"/>
          <w:lang w:val="fr-FR"/>
        </w:rPr>
        <w:t>afişării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acestora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4E60CE4E" w14:textId="02132021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comisia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C7515E">
        <w:rPr>
          <w:rFonts w:ascii="Times New Roman" w:hAnsi="Times New Roman" w:cs="Times New Roman"/>
          <w:lang w:val="fr-FR"/>
        </w:rPr>
        <w:t>Hotărârea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este </w:t>
      </w:r>
      <w:proofErr w:type="spellStart"/>
      <w:r w:rsidRPr="00C7515E">
        <w:rPr>
          <w:rFonts w:ascii="Times New Roman" w:hAnsi="Times New Roman" w:cs="Times New Roman"/>
          <w:lang w:val="fr-FR"/>
        </w:rPr>
        <w:t>definitivă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72D7648E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  <w:lang w:val="fr-FR"/>
        </w:rPr>
        <w:t xml:space="preserve">Art.22. </w:t>
      </w:r>
      <w:r w:rsidRPr="00C7515E">
        <w:rPr>
          <w:rFonts w:ascii="Times New Roman" w:hAnsi="Times New Roman" w:cs="Times New Roman"/>
          <w:lang w:val="fr-FR"/>
        </w:rPr>
        <w:t>(1</w:t>
      </w:r>
      <w:r w:rsidRPr="00C7515E">
        <w:rPr>
          <w:rFonts w:ascii="Times New Roman" w:hAnsi="Times New Roman" w:cs="Times New Roman"/>
          <w:b/>
          <w:lang w:val="fr-FR"/>
        </w:rPr>
        <w:t xml:space="preserve">) </w:t>
      </w:r>
      <w:proofErr w:type="spellStart"/>
      <w:r w:rsidRPr="00C7515E">
        <w:rPr>
          <w:rFonts w:ascii="Times New Roman" w:hAnsi="Times New Roman" w:cs="Times New Roman"/>
          <w:lang w:val="fr-FR"/>
        </w:rPr>
        <w:t>Comisia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are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componenţă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alţi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specialişti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decât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care </w:t>
      </w:r>
      <w:proofErr w:type="spellStart"/>
      <w:r w:rsidRPr="00C7515E">
        <w:rPr>
          <w:rFonts w:ascii="Times New Roman" w:hAnsi="Times New Roman" w:cs="Times New Roman"/>
          <w:lang w:val="fr-FR"/>
        </w:rPr>
        <w:t>îndeplinesc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prevederile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art.10 </w:t>
      </w:r>
      <w:proofErr w:type="spellStart"/>
      <w:r w:rsidRPr="00C7515E">
        <w:rPr>
          <w:rFonts w:ascii="Times New Roman" w:hAnsi="Times New Roman" w:cs="Times New Roman"/>
          <w:lang w:val="fr-FR"/>
        </w:rPr>
        <w:t>alin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  <w:r w:rsidRPr="00C7515E">
        <w:rPr>
          <w:rFonts w:ascii="Times New Roman" w:hAnsi="Times New Roman" w:cs="Times New Roman"/>
        </w:rPr>
        <w:t>(1).</w:t>
      </w:r>
    </w:p>
    <w:p w14:paraId="4C39986B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(2) </w:t>
      </w:r>
      <w:proofErr w:type="spellStart"/>
      <w:r w:rsidRPr="00C7515E">
        <w:rPr>
          <w:rFonts w:ascii="Times New Roman" w:hAnsi="Times New Roman" w:cs="Times New Roman"/>
        </w:rPr>
        <w:t>Comisia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soluţionare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contestaţiilor</w:t>
      </w:r>
      <w:proofErr w:type="spellEnd"/>
      <w:r w:rsidRPr="00C7515E">
        <w:rPr>
          <w:rFonts w:ascii="Times New Roman" w:hAnsi="Times New Roman" w:cs="Times New Roman"/>
        </w:rPr>
        <w:t xml:space="preserve"> are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atribuţii</w:t>
      </w:r>
      <w:proofErr w:type="spellEnd"/>
      <w:r w:rsidRPr="00C7515E">
        <w:rPr>
          <w:rFonts w:ascii="Times New Roman" w:hAnsi="Times New Roman" w:cs="Times New Roman"/>
        </w:rPr>
        <w:t>:</w:t>
      </w:r>
    </w:p>
    <w:p w14:paraId="58990C06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a) </w:t>
      </w:r>
      <w:proofErr w:type="spellStart"/>
      <w:r w:rsidRPr="00C7515E">
        <w:rPr>
          <w:rFonts w:ascii="Times New Roman" w:hAnsi="Times New Roman" w:cs="Times New Roman"/>
        </w:rPr>
        <w:t>soluţionează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contestaţiile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candidaţilor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privire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condiţiile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participare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7CA3D133" w14:textId="32C43774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b) </w:t>
      </w:r>
      <w:proofErr w:type="spellStart"/>
      <w:r w:rsidRPr="00C7515E">
        <w:rPr>
          <w:rFonts w:ascii="Times New Roman" w:hAnsi="Times New Roman" w:cs="Times New Roman"/>
        </w:rPr>
        <w:t>soluţionează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contestaţiile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privire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rezultatul</w:t>
      </w:r>
      <w:proofErr w:type="spellEnd"/>
      <w:r w:rsidRPr="00C7515E">
        <w:rPr>
          <w:rFonts w:ascii="Times New Roman" w:hAnsi="Times New Roman" w:cs="Times New Roman"/>
        </w:rPr>
        <w:t xml:space="preserve"> final al </w:t>
      </w:r>
      <w:proofErr w:type="spellStart"/>
      <w:r w:rsidRPr="00C7515E">
        <w:rPr>
          <w:rFonts w:ascii="Times New Roman" w:hAnsi="Times New Roman" w:cs="Times New Roman"/>
        </w:rPr>
        <w:t>concursului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339D896B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b/>
          <w:lang w:val="fr-FR"/>
        </w:rPr>
        <w:t xml:space="preserve">Art.23. </w:t>
      </w:r>
      <w:r w:rsidRPr="00C7515E">
        <w:rPr>
          <w:rFonts w:ascii="Times New Roman" w:hAnsi="Times New Roman" w:cs="Times New Roman"/>
          <w:lang w:val="fr-FR"/>
        </w:rPr>
        <w:t xml:space="preserve">(1)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depun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la </w:t>
      </w:r>
      <w:proofErr w:type="spellStart"/>
      <w:r w:rsidRPr="00C7515E">
        <w:rPr>
          <w:rFonts w:ascii="Times New Roman" w:hAnsi="Times New Roman" w:cs="Times New Roman"/>
          <w:lang w:val="fr-FR"/>
        </w:rPr>
        <w:t>Compartimentul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Resurse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Umane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, care </w:t>
      </w:r>
      <w:proofErr w:type="spellStart"/>
      <w:r w:rsidRPr="00C7515E">
        <w:rPr>
          <w:rFonts w:ascii="Times New Roman" w:hAnsi="Times New Roman" w:cs="Times New Roman"/>
          <w:lang w:val="fr-FR"/>
        </w:rPr>
        <w:t>asigură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secretariatul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3DAD8A0A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(2)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soluţionează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maxim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5 </w:t>
      </w:r>
      <w:proofErr w:type="spellStart"/>
      <w:r w:rsidRPr="00C7515E">
        <w:rPr>
          <w:rFonts w:ascii="Times New Roman" w:hAnsi="Times New Roman" w:cs="Times New Roman"/>
          <w:lang w:val="fr-FR"/>
        </w:rPr>
        <w:t>zile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lucrătoare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la data </w:t>
      </w:r>
      <w:proofErr w:type="spellStart"/>
      <w:r w:rsidRPr="00C7515E">
        <w:rPr>
          <w:rFonts w:ascii="Times New Roman" w:hAnsi="Times New Roman" w:cs="Times New Roman"/>
          <w:lang w:val="fr-FR"/>
        </w:rPr>
        <w:t>expirării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termenului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depunere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>.</w:t>
      </w:r>
    </w:p>
    <w:p w14:paraId="45957601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r w:rsidRPr="00C7515E">
        <w:rPr>
          <w:rFonts w:ascii="Times New Roman" w:hAnsi="Times New Roman" w:cs="Times New Roman"/>
          <w:lang w:val="fr-FR"/>
        </w:rPr>
        <w:t xml:space="preserve">(3) </w:t>
      </w:r>
      <w:proofErr w:type="spellStart"/>
      <w:r w:rsidRPr="00C7515E">
        <w:rPr>
          <w:rFonts w:ascii="Times New Roman" w:hAnsi="Times New Roman" w:cs="Times New Roman"/>
          <w:lang w:val="fr-FR"/>
        </w:rPr>
        <w:t>Rezultatul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lucrărilor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C7515E">
        <w:rPr>
          <w:rFonts w:ascii="Times New Roman" w:hAnsi="Times New Roman" w:cs="Times New Roman"/>
          <w:lang w:val="fr-FR"/>
        </w:rPr>
        <w:t>înscrie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într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-un </w:t>
      </w:r>
      <w:proofErr w:type="spellStart"/>
      <w:r w:rsidRPr="00C7515E">
        <w:rPr>
          <w:rFonts w:ascii="Times New Roman" w:hAnsi="Times New Roman" w:cs="Times New Roman"/>
          <w:lang w:val="fr-FR"/>
        </w:rPr>
        <w:t>proces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verbal </w:t>
      </w:r>
      <w:proofErr w:type="spellStart"/>
      <w:r w:rsidRPr="00C7515E">
        <w:rPr>
          <w:rFonts w:ascii="Times New Roman" w:hAnsi="Times New Roman" w:cs="Times New Roman"/>
          <w:lang w:val="fr-FR"/>
        </w:rPr>
        <w:t>semnat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toţi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membrii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comisiei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C7515E">
        <w:rPr>
          <w:rFonts w:ascii="Times New Roman" w:hAnsi="Times New Roman" w:cs="Times New Roman"/>
          <w:lang w:val="fr-FR"/>
        </w:rPr>
        <w:t>soluţionare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contestaţiilor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. </w:t>
      </w:r>
    </w:p>
    <w:p w14:paraId="0AC5298B" w14:textId="77777777" w:rsid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C7515E">
        <w:rPr>
          <w:rFonts w:ascii="Times New Roman" w:hAnsi="Times New Roman" w:cs="Times New Roman"/>
          <w:b/>
        </w:rPr>
        <w:t xml:space="preserve"> </w:t>
      </w:r>
    </w:p>
    <w:p w14:paraId="7A874E29" w14:textId="64ED9DA2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fr-FR"/>
        </w:rPr>
      </w:pPr>
      <w:proofErr w:type="spellStart"/>
      <w:r w:rsidRPr="00C7515E">
        <w:rPr>
          <w:rFonts w:ascii="Times New Roman" w:hAnsi="Times New Roman" w:cs="Times New Roman"/>
          <w:b/>
        </w:rPr>
        <w:t>Anexe</w:t>
      </w:r>
      <w:proofErr w:type="spellEnd"/>
      <w:r w:rsidRPr="00C7515E">
        <w:rPr>
          <w:rFonts w:ascii="Times New Roman" w:hAnsi="Times New Roman" w:cs="Times New Roman"/>
          <w:b/>
        </w:rPr>
        <w:t xml:space="preserve">: </w:t>
      </w:r>
    </w:p>
    <w:p w14:paraId="33CE618C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nr.1 – Cerere de </w:t>
      </w:r>
      <w:proofErr w:type="spellStart"/>
      <w:r w:rsidRPr="00C7515E">
        <w:rPr>
          <w:rFonts w:ascii="Times New Roman" w:hAnsi="Times New Roman" w:cs="Times New Roman"/>
        </w:rPr>
        <w:t>înscriere</w:t>
      </w:r>
      <w:proofErr w:type="spellEnd"/>
    </w:p>
    <w:p w14:paraId="0F810C02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nr.2 – </w:t>
      </w:r>
      <w:proofErr w:type="spellStart"/>
      <w:r w:rsidRPr="00C7515E">
        <w:rPr>
          <w:rFonts w:ascii="Times New Roman" w:hAnsi="Times New Roman" w:cs="Times New Roman"/>
        </w:rPr>
        <w:t>Fişa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prezentare</w:t>
      </w:r>
      <w:proofErr w:type="spellEnd"/>
    </w:p>
    <w:p w14:paraId="64B65B87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nr.3 – </w:t>
      </w:r>
      <w:proofErr w:type="spellStart"/>
      <w:r w:rsidRPr="00C7515E">
        <w:rPr>
          <w:rFonts w:ascii="Times New Roman" w:hAnsi="Times New Roman" w:cs="Times New Roman"/>
        </w:rPr>
        <w:t>Declaraţie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asumare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răspunderii</w:t>
      </w:r>
      <w:proofErr w:type="spellEnd"/>
    </w:p>
    <w:p w14:paraId="42E229BA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76260970"/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nr.4 – </w:t>
      </w:r>
      <w:bookmarkStart w:id="4" w:name="_Hlk176260195"/>
      <w:proofErr w:type="spellStart"/>
      <w:r w:rsidRPr="00C7515E">
        <w:rPr>
          <w:rFonts w:ascii="Times New Roman" w:hAnsi="Times New Roman" w:cs="Times New Roman"/>
        </w:rPr>
        <w:t>Standarde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specifice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acordarea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profesional</w:t>
      </w:r>
      <w:proofErr w:type="spellEnd"/>
      <w:r w:rsidRPr="00C7515E">
        <w:rPr>
          <w:rFonts w:ascii="Times New Roman" w:hAnsi="Times New Roman" w:cs="Times New Roman"/>
        </w:rPr>
        <w:t xml:space="preserve"> ACS</w:t>
      </w:r>
    </w:p>
    <w:bookmarkEnd w:id="3"/>
    <w:bookmarkEnd w:id="4"/>
    <w:p w14:paraId="79679CAF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nr.5 - </w:t>
      </w:r>
      <w:proofErr w:type="spellStart"/>
      <w:r w:rsidRPr="00C7515E">
        <w:rPr>
          <w:rFonts w:ascii="Times New Roman" w:hAnsi="Times New Roman" w:cs="Times New Roman"/>
        </w:rPr>
        <w:t>Standarde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specifice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acordarea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profesional</w:t>
      </w:r>
      <w:proofErr w:type="spellEnd"/>
      <w:r w:rsidRPr="00C7515E">
        <w:rPr>
          <w:rFonts w:ascii="Times New Roman" w:hAnsi="Times New Roman" w:cs="Times New Roman"/>
        </w:rPr>
        <w:t xml:space="preserve"> CS (R1)</w:t>
      </w:r>
    </w:p>
    <w:p w14:paraId="16F2D6CB" w14:textId="77777777" w:rsidR="009B2EA8" w:rsidRPr="00C7515E" w:rsidRDefault="009B2EA8" w:rsidP="00C7515E">
      <w:pPr>
        <w:numPr>
          <w:ilvl w:val="0"/>
          <w:numId w:val="2"/>
        </w:num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Anexa</w:t>
      </w:r>
      <w:proofErr w:type="spellEnd"/>
      <w:r w:rsidRPr="00C7515E">
        <w:rPr>
          <w:rFonts w:ascii="Times New Roman" w:hAnsi="Times New Roman" w:cs="Times New Roman"/>
        </w:rPr>
        <w:t xml:space="preserve"> nr.6 - </w:t>
      </w:r>
      <w:proofErr w:type="spellStart"/>
      <w:r w:rsidRPr="00C7515E">
        <w:rPr>
          <w:rFonts w:ascii="Times New Roman" w:hAnsi="Times New Roman" w:cs="Times New Roman"/>
        </w:rPr>
        <w:t>Standarde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specifice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acordarea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profesional</w:t>
      </w:r>
      <w:proofErr w:type="spellEnd"/>
      <w:r w:rsidRPr="00C7515E">
        <w:rPr>
          <w:rFonts w:ascii="Times New Roman" w:hAnsi="Times New Roman" w:cs="Times New Roman"/>
        </w:rPr>
        <w:t xml:space="preserve"> CS III (R2)</w:t>
      </w:r>
    </w:p>
    <w:p w14:paraId="7D26EEE7" w14:textId="77777777" w:rsidR="009B2EA8" w:rsidRPr="00C7515E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line="240" w:lineRule="auto"/>
        <w:ind w:left="1080"/>
        <w:jc w:val="both"/>
        <w:rPr>
          <w:rFonts w:ascii="Times New Roman" w:hAnsi="Times New Roman" w:cs="Times New Roman"/>
        </w:rPr>
      </w:pPr>
    </w:p>
    <w:p w14:paraId="59A806DB" w14:textId="77777777" w:rsidR="009B2EA8" w:rsidRPr="00C7515E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  <w:lang w:val="fr-FR"/>
        </w:rPr>
        <w:t>Prezenta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Metodologie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C7515E">
        <w:rPr>
          <w:rFonts w:ascii="Times New Roman" w:hAnsi="Times New Roman" w:cs="Times New Roman"/>
          <w:lang w:val="fr-FR"/>
        </w:rPr>
        <w:t>fost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aprobată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în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şedinţa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Consiliului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ro-RO"/>
        </w:rPr>
        <w:t>Ştiinţific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din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data de 25.02.2025.</w:t>
      </w:r>
    </w:p>
    <w:p w14:paraId="1E1BF1FA" w14:textId="77777777" w:rsidR="009B2EA8" w:rsidRPr="00C7515E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0934D3F7" w14:textId="77777777" w:rsidR="009B2EA8" w:rsidRPr="00C7515E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7B71898C" w14:textId="48D77D3B" w:rsidR="009B2EA8" w:rsidRPr="00C7515E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C7515E">
        <w:rPr>
          <w:rFonts w:ascii="Times New Roman" w:hAnsi="Times New Roman" w:cs="Times New Roman"/>
          <w:b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</w:rPr>
        <w:t xml:space="preserve"> nr.1</w:t>
      </w:r>
      <w:r w:rsidRPr="00C751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54E9D41" wp14:editId="43F3A027">
            <wp:simplePos x="0" y="0"/>
            <wp:positionH relativeFrom="column">
              <wp:posOffset>-116205</wp:posOffset>
            </wp:positionH>
            <wp:positionV relativeFrom="paragraph">
              <wp:posOffset>-45720</wp:posOffset>
            </wp:positionV>
            <wp:extent cx="1036955" cy="731520"/>
            <wp:effectExtent l="0" t="0" r="0" b="0"/>
            <wp:wrapSquare wrapText="bothSides"/>
            <wp:docPr id="74265505" name="I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6C1EF" w14:textId="77777777" w:rsidR="009B2EA8" w:rsidRPr="00C7515E" w:rsidRDefault="009B2EA8" w:rsidP="00C7515E">
      <w:pPr>
        <w:spacing w:line="240" w:lineRule="auto"/>
        <w:jc w:val="right"/>
        <w:rPr>
          <w:rFonts w:ascii="Times New Roman" w:hAnsi="Times New Roman" w:cs="Times New Roman"/>
          <w:lang w:val="ro-RO"/>
        </w:rPr>
      </w:pPr>
    </w:p>
    <w:p w14:paraId="773AD440" w14:textId="77777777" w:rsidR="009B2EA8" w:rsidRPr="00C7515E" w:rsidRDefault="009B2EA8" w:rsidP="00C7515E">
      <w:pPr>
        <w:spacing w:line="240" w:lineRule="auto"/>
        <w:jc w:val="right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Nr. de înregistrare ................./................</w:t>
      </w:r>
    </w:p>
    <w:p w14:paraId="26ED80B4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006F5123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498853BA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lang w:val="ro-RO"/>
        </w:rPr>
      </w:pPr>
      <w:proofErr w:type="spellStart"/>
      <w:r w:rsidRPr="00C7515E">
        <w:rPr>
          <w:rFonts w:ascii="Times New Roman" w:hAnsi="Times New Roman" w:cs="Times New Roman"/>
          <w:b/>
          <w:lang w:val="ro-RO"/>
        </w:rPr>
        <w:t>Domnule</w:t>
      </w:r>
      <w:proofErr w:type="spellEnd"/>
      <w:r w:rsidRPr="00C7515E">
        <w:rPr>
          <w:rFonts w:ascii="Times New Roman" w:hAnsi="Times New Roman" w:cs="Times New Roman"/>
          <w:b/>
          <w:lang w:val="ro-RO"/>
        </w:rPr>
        <w:t xml:space="preserve"> Director General,</w:t>
      </w:r>
    </w:p>
    <w:p w14:paraId="0E00E044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52A8398A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Subsemnatul/a...........................................................................................................,</w:t>
      </w:r>
    </w:p>
    <w:p w14:paraId="1AB43CC0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domiciliat(ă) în ....................................................str....................................................., nr. ................, bl..........., etaj........., ap. .................., sector/județ, ............................. CNP .............................................., telefon nr. ....................................., absolvent(ă) a/al ................................................, având gradul profesional actual ..................................................... la ......................................, cu o vechime în activitatea de cercetare-dezvoltare/</w:t>
      </w:r>
      <w:proofErr w:type="spellStart"/>
      <w:r w:rsidRPr="00C7515E">
        <w:rPr>
          <w:rFonts w:ascii="Times New Roman" w:hAnsi="Times New Roman" w:cs="Times New Roman"/>
          <w:lang w:val="ro-RO"/>
        </w:rPr>
        <w:t>învăţământ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superior de ........ ani, vă rog să </w:t>
      </w:r>
      <w:proofErr w:type="spellStart"/>
      <w:r w:rsidRPr="00C7515E">
        <w:rPr>
          <w:rFonts w:ascii="Times New Roman" w:hAnsi="Times New Roman" w:cs="Times New Roman"/>
          <w:lang w:val="ro-RO"/>
        </w:rPr>
        <w:t>aprobaţi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înscrierea mea la concursul pentru ocuparea postului ....................................................., în domeniul ......................................................., specializarea ..............................., </w:t>
      </w:r>
      <w:proofErr w:type="spellStart"/>
      <w:r w:rsidRPr="00C7515E">
        <w:rPr>
          <w:rFonts w:ascii="Times New Roman" w:hAnsi="Times New Roman" w:cs="Times New Roman"/>
          <w:lang w:val="ro-RO"/>
        </w:rPr>
        <w:t>anunţat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în ziarul ......................................................... din data de ................................. .</w:t>
      </w:r>
    </w:p>
    <w:p w14:paraId="0F8B4E85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Declar pe proprie răspundere că toate </w:t>
      </w:r>
      <w:proofErr w:type="spellStart"/>
      <w:r w:rsidRPr="00C7515E">
        <w:rPr>
          <w:rFonts w:ascii="Times New Roman" w:hAnsi="Times New Roman" w:cs="Times New Roman"/>
          <w:lang w:val="ro-RO"/>
        </w:rPr>
        <w:t>informaţiile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 prezentate la dosar sunt conforme cu realitatea.</w:t>
      </w:r>
    </w:p>
    <w:p w14:paraId="6E5003B4" w14:textId="77777777" w:rsidR="009B2EA8" w:rsidRPr="00C7515E" w:rsidRDefault="009B2EA8" w:rsidP="00C7515E">
      <w:pPr>
        <w:spacing w:line="240" w:lineRule="auto"/>
        <w:ind w:left="1100"/>
        <w:jc w:val="both"/>
        <w:rPr>
          <w:rFonts w:ascii="Times New Roman" w:hAnsi="Times New Roman" w:cs="Times New Roman"/>
          <w:lang w:val="ro-RO"/>
        </w:rPr>
      </w:pPr>
    </w:p>
    <w:p w14:paraId="0EAB03DC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 xml:space="preserve">Data: </w:t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  <w:t>Semnătură:</w:t>
      </w:r>
    </w:p>
    <w:p w14:paraId="51BFBEF3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.......................................</w:t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</w:r>
      <w:r w:rsidRPr="00C7515E">
        <w:rPr>
          <w:rFonts w:ascii="Times New Roman" w:hAnsi="Times New Roman" w:cs="Times New Roman"/>
          <w:lang w:val="ro-RO"/>
        </w:rPr>
        <w:tab/>
        <w:t>..........................</w:t>
      </w:r>
    </w:p>
    <w:p w14:paraId="440D5AAD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4F5C75FD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29274E44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63F25AFF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6399CFBC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1EC35D1B" w14:textId="77777777" w:rsidR="009B2EA8" w:rsidRPr="00C7515E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47D7874F" w14:textId="77777777" w:rsidR="009B2EA8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36E3B3A7" w14:textId="77777777" w:rsidR="00C7515E" w:rsidRDefault="00C7515E" w:rsidP="00C7515E">
      <w:pPr>
        <w:spacing w:line="240" w:lineRule="auto"/>
        <w:rPr>
          <w:rFonts w:ascii="Times New Roman" w:hAnsi="Times New Roman" w:cs="Times New Roman"/>
        </w:rPr>
      </w:pPr>
    </w:p>
    <w:p w14:paraId="5703040E" w14:textId="77777777" w:rsidR="00C7515E" w:rsidRDefault="00C7515E" w:rsidP="00C7515E">
      <w:pPr>
        <w:spacing w:line="240" w:lineRule="auto"/>
        <w:rPr>
          <w:rFonts w:ascii="Times New Roman" w:hAnsi="Times New Roman" w:cs="Times New Roman"/>
        </w:rPr>
      </w:pPr>
    </w:p>
    <w:p w14:paraId="2F5ADE15" w14:textId="77777777" w:rsidR="00C7515E" w:rsidRPr="00C7515E" w:rsidRDefault="00C7515E" w:rsidP="00C7515E">
      <w:pPr>
        <w:spacing w:line="240" w:lineRule="auto"/>
        <w:rPr>
          <w:rFonts w:ascii="Times New Roman" w:hAnsi="Times New Roman" w:cs="Times New Roman"/>
        </w:rPr>
      </w:pPr>
    </w:p>
    <w:p w14:paraId="326ECBE0" w14:textId="77777777" w:rsidR="009B2EA8" w:rsidRPr="00C7515E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5F90129C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7515E">
        <w:rPr>
          <w:rFonts w:ascii="Times New Roman" w:hAnsi="Times New Roman" w:cs="Times New Roman"/>
          <w:b/>
        </w:rPr>
        <w:t>Domnului</w:t>
      </w:r>
      <w:proofErr w:type="spellEnd"/>
      <w:r w:rsidRPr="00C7515E">
        <w:rPr>
          <w:rFonts w:ascii="Times New Roman" w:hAnsi="Times New Roman" w:cs="Times New Roman"/>
          <w:b/>
        </w:rPr>
        <w:t xml:space="preserve"> Director General al </w:t>
      </w:r>
      <w:proofErr w:type="spellStart"/>
      <w:r w:rsidRPr="00C7515E">
        <w:rPr>
          <w:rFonts w:ascii="Times New Roman" w:hAnsi="Times New Roman" w:cs="Times New Roman"/>
          <w:b/>
        </w:rPr>
        <w:t>Institutului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Naţional</w:t>
      </w:r>
      <w:proofErr w:type="spellEnd"/>
      <w:r w:rsidRPr="00C7515E">
        <w:rPr>
          <w:rFonts w:ascii="Times New Roman" w:hAnsi="Times New Roman" w:cs="Times New Roman"/>
          <w:b/>
        </w:rPr>
        <w:t xml:space="preserve"> de </w:t>
      </w:r>
      <w:proofErr w:type="spellStart"/>
      <w:r w:rsidRPr="00C7515E">
        <w:rPr>
          <w:rFonts w:ascii="Times New Roman" w:hAnsi="Times New Roman" w:cs="Times New Roman"/>
          <w:b/>
        </w:rPr>
        <w:t>Cercetare-Dezvoltare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pentru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Geologie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şi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Geoecologie</w:t>
      </w:r>
      <w:proofErr w:type="spellEnd"/>
      <w:r w:rsidRPr="00C7515E">
        <w:rPr>
          <w:rFonts w:ascii="Times New Roman" w:hAnsi="Times New Roman" w:cs="Times New Roman"/>
          <w:b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</w:rPr>
        <w:t>Marină</w:t>
      </w:r>
      <w:proofErr w:type="spellEnd"/>
      <w:r w:rsidRPr="00C7515E">
        <w:rPr>
          <w:rFonts w:ascii="Times New Roman" w:hAnsi="Times New Roman" w:cs="Times New Roman"/>
          <w:b/>
        </w:rPr>
        <w:t xml:space="preserve"> – </w:t>
      </w:r>
      <w:proofErr w:type="spellStart"/>
      <w:r w:rsidRPr="00C7515E">
        <w:rPr>
          <w:rFonts w:ascii="Times New Roman" w:hAnsi="Times New Roman" w:cs="Times New Roman"/>
          <w:b/>
        </w:rPr>
        <w:t>GeoEcoMar</w:t>
      </w:r>
      <w:proofErr w:type="spellEnd"/>
    </w:p>
    <w:p w14:paraId="3526DA64" w14:textId="77777777" w:rsidR="009B2EA8" w:rsidRPr="00C7515E" w:rsidRDefault="009B2EA8" w:rsidP="00C7515E">
      <w:pPr>
        <w:spacing w:line="240" w:lineRule="auto"/>
        <w:ind w:left="360"/>
        <w:jc w:val="right"/>
        <w:rPr>
          <w:rFonts w:ascii="Times New Roman" w:hAnsi="Times New Roman" w:cs="Times New Roman"/>
          <w:b/>
        </w:rPr>
      </w:pPr>
      <w:proofErr w:type="spellStart"/>
      <w:r w:rsidRPr="00C7515E">
        <w:rPr>
          <w:rFonts w:ascii="Times New Roman" w:hAnsi="Times New Roman" w:cs="Times New Roman"/>
          <w:b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</w:rPr>
        <w:t xml:space="preserve"> nr.2</w:t>
      </w:r>
    </w:p>
    <w:p w14:paraId="2E950180" w14:textId="77777777" w:rsidR="009B2EA8" w:rsidRPr="00C7515E" w:rsidRDefault="009B2EA8" w:rsidP="00C7515E">
      <w:pPr>
        <w:spacing w:line="240" w:lineRule="auto"/>
        <w:ind w:left="360"/>
        <w:jc w:val="right"/>
        <w:rPr>
          <w:rFonts w:ascii="Times New Roman" w:hAnsi="Times New Roman" w:cs="Times New Roman"/>
          <w:b/>
        </w:rPr>
      </w:pPr>
    </w:p>
    <w:p w14:paraId="256756CE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515E">
        <w:rPr>
          <w:rFonts w:ascii="Times New Roman" w:hAnsi="Times New Roman" w:cs="Times New Roman"/>
          <w:b/>
        </w:rPr>
        <w:t xml:space="preserve">INSTITUTUL NAŢIONAL DE CERCETARE-DEZVOLTARE </w:t>
      </w:r>
    </w:p>
    <w:p w14:paraId="0879E55F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515E">
        <w:rPr>
          <w:rFonts w:ascii="Times New Roman" w:hAnsi="Times New Roman" w:cs="Times New Roman"/>
          <w:b/>
        </w:rPr>
        <w:t xml:space="preserve">PENTRU GEOLOGIE ŞI GEOECOLOGIE MARINĂ – </w:t>
      </w:r>
      <w:proofErr w:type="spellStart"/>
      <w:r w:rsidRPr="00C7515E">
        <w:rPr>
          <w:rFonts w:ascii="Times New Roman" w:hAnsi="Times New Roman" w:cs="Times New Roman"/>
          <w:b/>
        </w:rPr>
        <w:t>GeoEcoMar</w:t>
      </w:r>
      <w:proofErr w:type="spellEnd"/>
    </w:p>
    <w:p w14:paraId="47611A65" w14:textId="77777777" w:rsidR="009B2EA8" w:rsidRPr="00C7515E" w:rsidRDefault="009B2EA8" w:rsidP="00C7515E">
      <w:pPr>
        <w:spacing w:line="240" w:lineRule="auto"/>
        <w:ind w:firstLine="360"/>
        <w:rPr>
          <w:rFonts w:ascii="Times New Roman" w:hAnsi="Times New Roman" w:cs="Times New Roman"/>
          <w:lang w:val="fr-FR"/>
        </w:rPr>
      </w:pPr>
    </w:p>
    <w:p w14:paraId="733E66F6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  <w:lang w:val="fr-FR"/>
        </w:rPr>
        <w:t>Concurs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pentru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  <w:lang w:val="fr-FR"/>
        </w:rPr>
        <w:t>ocuparea</w:t>
      </w:r>
      <w:proofErr w:type="spellEnd"/>
      <w:r w:rsidRPr="00C7515E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de …………………</w:t>
      </w:r>
    </w:p>
    <w:p w14:paraId="3C00D624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Domeniul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asociat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………………………………, </w:t>
      </w:r>
    </w:p>
    <w:p w14:paraId="0723F6C7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Post </w:t>
      </w:r>
      <w:proofErr w:type="spellStart"/>
      <w:r w:rsidRPr="00C7515E">
        <w:rPr>
          <w:rFonts w:ascii="Times New Roman" w:hAnsi="Times New Roman" w:cs="Times New Roman"/>
        </w:rPr>
        <w:t>publicat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……………………………… la data de ………………….…………,</w:t>
      </w:r>
    </w:p>
    <w:p w14:paraId="09BEDFA7" w14:textId="77777777" w:rsidR="009B2EA8" w:rsidRPr="00C7515E" w:rsidRDefault="009B2EA8" w:rsidP="00C7515E">
      <w:pPr>
        <w:tabs>
          <w:tab w:val="center" w:pos="4702"/>
          <w:tab w:val="left" w:pos="6615"/>
        </w:tabs>
        <w:spacing w:line="240" w:lineRule="auto"/>
        <w:ind w:left="7230" w:hanging="7230"/>
        <w:rPr>
          <w:rFonts w:ascii="Times New Roman" w:hAnsi="Times New Roman" w:cs="Times New Roman"/>
          <w:b/>
        </w:rPr>
      </w:pPr>
      <w:r w:rsidRPr="00C7515E">
        <w:rPr>
          <w:rFonts w:ascii="Times New Roman" w:hAnsi="Times New Roman" w:cs="Times New Roman"/>
          <w:i/>
        </w:rPr>
        <w:t xml:space="preserve">            </w:t>
      </w:r>
      <w:r w:rsidRPr="00C7515E">
        <w:rPr>
          <w:rFonts w:ascii="Times New Roman" w:hAnsi="Times New Roman" w:cs="Times New Roman"/>
        </w:rPr>
        <w:t xml:space="preserve"> </w:t>
      </w:r>
      <w:r w:rsidRPr="00C7515E">
        <w:rPr>
          <w:rFonts w:ascii="Times New Roman" w:hAnsi="Times New Roman" w:cs="Times New Roman"/>
          <w:i/>
        </w:rPr>
        <w:t xml:space="preserve">  </w:t>
      </w:r>
      <w:r w:rsidRPr="00C7515E">
        <w:rPr>
          <w:rFonts w:ascii="Times New Roman" w:hAnsi="Times New Roman" w:cs="Times New Roman"/>
          <w:b/>
        </w:rPr>
        <w:t xml:space="preserve">                  </w:t>
      </w:r>
    </w:p>
    <w:p w14:paraId="7A96B559" w14:textId="77777777" w:rsidR="009B2EA8" w:rsidRPr="00C7515E" w:rsidRDefault="009B2EA8" w:rsidP="00C7515E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b/>
          <w:lang w:val="ro-RO"/>
        </w:rPr>
      </w:pPr>
    </w:p>
    <w:p w14:paraId="02B81391" w14:textId="77777777" w:rsidR="009B2EA8" w:rsidRPr="00C7515E" w:rsidRDefault="009B2EA8" w:rsidP="00C7515E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b/>
          <w:lang w:val="ro-RO"/>
        </w:rPr>
      </w:pPr>
      <w:r w:rsidRPr="00C7515E">
        <w:rPr>
          <w:rFonts w:ascii="Times New Roman" w:hAnsi="Times New Roman" w:cs="Times New Roman"/>
          <w:b/>
          <w:lang w:val="ro-RO"/>
        </w:rPr>
        <w:t>FIŞĂ DE PREZENTARE</w:t>
      </w:r>
    </w:p>
    <w:p w14:paraId="6AD35B71" w14:textId="77777777" w:rsidR="009B2EA8" w:rsidRPr="00C7515E" w:rsidRDefault="009B2EA8" w:rsidP="00C7515E">
      <w:pPr>
        <w:keepNext/>
        <w:spacing w:line="240" w:lineRule="auto"/>
        <w:jc w:val="center"/>
        <w:outlineLvl w:val="3"/>
        <w:rPr>
          <w:rFonts w:ascii="Times New Roman" w:hAnsi="Times New Roman" w:cs="Times New Roman"/>
          <w:b/>
          <w:lang w:val="ro-RO"/>
        </w:rPr>
      </w:pPr>
    </w:p>
    <w:p w14:paraId="4967FFFB" w14:textId="77777777" w:rsidR="009B2EA8" w:rsidRPr="00C7515E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35D40964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Candidat</w:t>
      </w:r>
      <w:proofErr w:type="spellEnd"/>
      <w:r w:rsidRPr="00C7515E">
        <w:rPr>
          <w:rFonts w:ascii="Times New Roman" w:hAnsi="Times New Roman" w:cs="Times New Roman"/>
        </w:rPr>
        <w:t>: ………………………………………</w:t>
      </w:r>
      <w:proofErr w:type="gramStart"/>
      <w:r w:rsidRPr="00C7515E">
        <w:rPr>
          <w:rFonts w:ascii="Times New Roman" w:hAnsi="Times New Roman" w:cs="Times New Roman"/>
        </w:rPr>
        <w:t>…..</w:t>
      </w:r>
      <w:proofErr w:type="gramEnd"/>
      <w:r w:rsidRPr="00C7515E">
        <w:rPr>
          <w:rFonts w:ascii="Times New Roman" w:hAnsi="Times New Roman" w:cs="Times New Roman"/>
          <w:b/>
        </w:rPr>
        <w:t xml:space="preserve"> /</w:t>
      </w:r>
      <w:r w:rsidRPr="00C7515E">
        <w:rPr>
          <w:rFonts w:ascii="Times New Roman" w:hAnsi="Times New Roman" w:cs="Times New Roman"/>
        </w:rPr>
        <w:t xml:space="preserve">Data </w:t>
      </w:r>
      <w:proofErr w:type="spellStart"/>
      <w:r w:rsidRPr="00C7515E">
        <w:rPr>
          <w:rFonts w:ascii="Times New Roman" w:hAnsi="Times New Roman" w:cs="Times New Roman"/>
        </w:rPr>
        <w:t>naşterii</w:t>
      </w:r>
      <w:proofErr w:type="spellEnd"/>
      <w:r w:rsidRPr="00C7515E">
        <w:rPr>
          <w:rFonts w:ascii="Times New Roman" w:hAnsi="Times New Roman" w:cs="Times New Roman"/>
        </w:rPr>
        <w:t>: ……………….</w:t>
      </w:r>
    </w:p>
    <w:p w14:paraId="22790690" w14:textId="77777777" w:rsidR="009B2EA8" w:rsidRPr="00C7515E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17FD95DC" w14:textId="7777777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lang w:val="ro-RO"/>
        </w:rPr>
      </w:pPr>
    </w:p>
    <w:p w14:paraId="766AE0B3" w14:textId="7777777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ro-RO"/>
        </w:rPr>
      </w:pPr>
      <w:r w:rsidRPr="00C7515E">
        <w:rPr>
          <w:rFonts w:ascii="Times New Roman" w:hAnsi="Times New Roman" w:cs="Times New Roman"/>
          <w:b/>
          <w:i/>
          <w:lang w:val="ro-RO"/>
        </w:rPr>
        <w:t>Studiile universitare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361"/>
        <w:gridCol w:w="2690"/>
        <w:gridCol w:w="1138"/>
        <w:gridCol w:w="2150"/>
      </w:tblGrid>
      <w:tr w:rsidR="009B2EA8" w:rsidRPr="00C7515E" w14:paraId="50366FA3" w14:textId="77777777" w:rsidTr="00887377">
        <w:trPr>
          <w:cantSplit/>
          <w:jc w:val="center"/>
        </w:trPr>
        <w:tc>
          <w:tcPr>
            <w:tcW w:w="579" w:type="dxa"/>
          </w:tcPr>
          <w:p w14:paraId="7D3B33AD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 xml:space="preserve">Nr. </w:t>
            </w:r>
            <w:proofErr w:type="spellStart"/>
            <w:r w:rsidRPr="00C7515E">
              <w:rPr>
                <w:rFonts w:ascii="Times New Roman" w:hAnsi="Times New Roman" w:cs="Times New Roman"/>
              </w:rPr>
              <w:t>Crt</w:t>
            </w:r>
            <w:proofErr w:type="spellEnd"/>
            <w:r w:rsidRPr="00C75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1" w:type="dxa"/>
            <w:vAlign w:val="center"/>
          </w:tcPr>
          <w:p w14:paraId="633A6F67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Instituţia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7515E">
              <w:rPr>
                <w:rFonts w:ascii="Times New Roman" w:hAnsi="Times New Roman" w:cs="Times New Roman"/>
              </w:rPr>
              <w:t>învăţământ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superior</w:t>
            </w:r>
          </w:p>
        </w:tc>
        <w:tc>
          <w:tcPr>
            <w:tcW w:w="2690" w:type="dxa"/>
            <w:vAlign w:val="center"/>
          </w:tcPr>
          <w:p w14:paraId="53D0B07D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Domeniul</w:t>
            </w:r>
            <w:proofErr w:type="spellEnd"/>
          </w:p>
        </w:tc>
        <w:tc>
          <w:tcPr>
            <w:tcW w:w="1138" w:type="dxa"/>
            <w:vAlign w:val="center"/>
          </w:tcPr>
          <w:p w14:paraId="080F7EBC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Perioada</w:t>
            </w:r>
            <w:proofErr w:type="spellEnd"/>
          </w:p>
        </w:tc>
        <w:tc>
          <w:tcPr>
            <w:tcW w:w="2150" w:type="dxa"/>
            <w:vAlign w:val="center"/>
          </w:tcPr>
          <w:p w14:paraId="557DA52C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Titlul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acordat</w:t>
            </w:r>
            <w:proofErr w:type="spellEnd"/>
          </w:p>
        </w:tc>
      </w:tr>
      <w:tr w:rsidR="009B2EA8" w:rsidRPr="00C7515E" w14:paraId="00738189" w14:textId="77777777" w:rsidTr="00887377">
        <w:trPr>
          <w:cantSplit/>
          <w:trHeight w:val="393"/>
          <w:jc w:val="center"/>
        </w:trPr>
        <w:tc>
          <w:tcPr>
            <w:tcW w:w="579" w:type="dxa"/>
          </w:tcPr>
          <w:p w14:paraId="53659435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7AF3A6D8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70549464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CDBE21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2B03F74B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5232C319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3D0403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41CFDD7A" w14:textId="7777777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ro-RO"/>
        </w:rPr>
      </w:pPr>
      <w:r w:rsidRPr="00C7515E">
        <w:rPr>
          <w:rFonts w:ascii="Times New Roman" w:hAnsi="Times New Roman" w:cs="Times New Roman"/>
          <w:b/>
          <w:i/>
          <w:lang w:val="ro-RO"/>
        </w:rPr>
        <w:t>Studiile de doctorat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387"/>
        <w:gridCol w:w="2690"/>
        <w:gridCol w:w="1138"/>
        <w:gridCol w:w="2150"/>
      </w:tblGrid>
      <w:tr w:rsidR="009B2EA8" w:rsidRPr="00C7515E" w14:paraId="25861028" w14:textId="77777777" w:rsidTr="00887377">
        <w:trPr>
          <w:cantSplit/>
          <w:jc w:val="center"/>
        </w:trPr>
        <w:tc>
          <w:tcPr>
            <w:tcW w:w="604" w:type="dxa"/>
            <w:vAlign w:val="center"/>
          </w:tcPr>
          <w:p w14:paraId="5E707652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>Nr.</w:t>
            </w:r>
          </w:p>
          <w:p w14:paraId="1B78224D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Crt</w:t>
            </w:r>
            <w:proofErr w:type="spellEnd"/>
            <w:r w:rsidRPr="00C75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7" w:type="dxa"/>
            <w:vAlign w:val="center"/>
          </w:tcPr>
          <w:p w14:paraId="6AC896C6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Instituţia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organizatoare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7515E">
              <w:rPr>
                <w:rFonts w:ascii="Times New Roman" w:hAnsi="Times New Roman" w:cs="Times New Roman"/>
              </w:rPr>
              <w:t>doctorat</w:t>
            </w:r>
            <w:proofErr w:type="spellEnd"/>
          </w:p>
        </w:tc>
        <w:tc>
          <w:tcPr>
            <w:tcW w:w="2690" w:type="dxa"/>
            <w:vAlign w:val="center"/>
          </w:tcPr>
          <w:p w14:paraId="2C4D099D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Domeniul</w:t>
            </w:r>
            <w:proofErr w:type="spellEnd"/>
          </w:p>
        </w:tc>
        <w:tc>
          <w:tcPr>
            <w:tcW w:w="1138" w:type="dxa"/>
            <w:vAlign w:val="center"/>
          </w:tcPr>
          <w:p w14:paraId="2276A43A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Perioada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0" w:type="dxa"/>
            <w:vAlign w:val="center"/>
          </w:tcPr>
          <w:p w14:paraId="3C8716E4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Titlul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ştiinţific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acordat</w:t>
            </w:r>
            <w:proofErr w:type="spellEnd"/>
          </w:p>
        </w:tc>
      </w:tr>
      <w:tr w:rsidR="009B2EA8" w:rsidRPr="00C7515E" w14:paraId="5D574D93" w14:textId="77777777" w:rsidTr="00887377">
        <w:trPr>
          <w:cantSplit/>
          <w:jc w:val="center"/>
        </w:trPr>
        <w:tc>
          <w:tcPr>
            <w:tcW w:w="604" w:type="dxa"/>
          </w:tcPr>
          <w:p w14:paraId="23269484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14:paraId="1A1C5875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7A4570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14:paraId="09C6B7BA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830C79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14:paraId="698256BF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4846C097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47EFBE" w14:textId="77777777" w:rsidR="009B2EA8" w:rsidRDefault="009B2EA8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31C82F27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26CDCA4D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29987A77" w14:textId="77777777" w:rsidR="00C7515E" w:rsidRPr="00C7515E" w:rsidRDefault="00C7515E" w:rsidP="00C7515E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57C54914" w14:textId="7777777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  <w:lang w:val="ro-RO"/>
        </w:rPr>
      </w:pPr>
      <w:r w:rsidRPr="00C7515E">
        <w:rPr>
          <w:rFonts w:ascii="Times New Roman" w:hAnsi="Times New Roman" w:cs="Times New Roman"/>
          <w:b/>
          <w:i/>
          <w:lang w:val="ro-RO"/>
        </w:rPr>
        <w:lastRenderedPageBreak/>
        <w:t>Gradele/</w:t>
      </w:r>
      <w:proofErr w:type="spellStart"/>
      <w:r w:rsidRPr="00C7515E">
        <w:rPr>
          <w:rFonts w:ascii="Times New Roman" w:hAnsi="Times New Roman" w:cs="Times New Roman"/>
          <w:b/>
          <w:i/>
          <w:lang w:val="ro-RO"/>
        </w:rPr>
        <w:t>poziţiile</w:t>
      </w:r>
      <w:proofErr w:type="spellEnd"/>
      <w:r w:rsidRPr="00C7515E">
        <w:rPr>
          <w:rFonts w:ascii="Times New Roman" w:hAnsi="Times New Roman" w:cs="Times New Roman"/>
          <w:b/>
          <w:i/>
          <w:lang w:val="ro-RO"/>
        </w:rPr>
        <w:t xml:space="preserve"> profesionale ştiinţifice/didactice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377"/>
        <w:gridCol w:w="2694"/>
        <w:gridCol w:w="1134"/>
        <w:gridCol w:w="2150"/>
      </w:tblGrid>
      <w:tr w:rsidR="009B2EA8" w:rsidRPr="00C7515E" w14:paraId="410536B3" w14:textId="77777777" w:rsidTr="00887377">
        <w:trPr>
          <w:cantSplit/>
          <w:jc w:val="center"/>
        </w:trPr>
        <w:tc>
          <w:tcPr>
            <w:tcW w:w="595" w:type="dxa"/>
            <w:vAlign w:val="center"/>
          </w:tcPr>
          <w:p w14:paraId="46916440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>Nr.</w:t>
            </w:r>
          </w:p>
          <w:p w14:paraId="52BFB8E0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Crt</w:t>
            </w:r>
            <w:proofErr w:type="spellEnd"/>
            <w:r w:rsidRPr="00C751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7" w:type="dxa"/>
            <w:vAlign w:val="center"/>
          </w:tcPr>
          <w:p w14:paraId="20244A1C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 xml:space="preserve">.                                                                         </w:t>
            </w:r>
            <w:proofErr w:type="spellStart"/>
            <w:r w:rsidRPr="00C7515E">
              <w:rPr>
                <w:rFonts w:ascii="Times New Roman" w:hAnsi="Times New Roman" w:cs="Times New Roman"/>
              </w:rPr>
              <w:t>Instituţia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2B3BDAC2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Domeniul</w:t>
            </w:r>
            <w:proofErr w:type="spellEnd"/>
          </w:p>
        </w:tc>
        <w:tc>
          <w:tcPr>
            <w:tcW w:w="1134" w:type="dxa"/>
            <w:vAlign w:val="center"/>
          </w:tcPr>
          <w:p w14:paraId="3243FC00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Perioada</w:t>
            </w:r>
            <w:proofErr w:type="spellEnd"/>
          </w:p>
        </w:tc>
        <w:tc>
          <w:tcPr>
            <w:tcW w:w="2150" w:type="dxa"/>
            <w:vAlign w:val="center"/>
          </w:tcPr>
          <w:p w14:paraId="75275653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127B58D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Gradul</w:t>
            </w:r>
            <w:proofErr w:type="spellEnd"/>
            <w:r w:rsidRPr="00C7515E">
              <w:rPr>
                <w:rFonts w:ascii="Times New Roman" w:hAnsi="Times New Roman" w:cs="Times New Roman"/>
              </w:rPr>
              <w:t>/</w:t>
            </w:r>
            <w:proofErr w:type="spellStart"/>
            <w:r w:rsidRPr="00C7515E">
              <w:rPr>
                <w:rFonts w:ascii="Times New Roman" w:hAnsi="Times New Roman" w:cs="Times New Roman"/>
              </w:rPr>
              <w:t>postul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r w:rsidRPr="00C7515E">
              <w:rPr>
                <w:rFonts w:ascii="Times New Roman" w:hAnsi="Times New Roman" w:cs="Times New Roman"/>
              </w:rPr>
              <w:pgNum/>
            </w:r>
            <w:proofErr w:type="spellStart"/>
            <w:r w:rsidRPr="00C7515E">
              <w:rPr>
                <w:rFonts w:ascii="Times New Roman" w:hAnsi="Times New Roman" w:cs="Times New Roman"/>
              </w:rPr>
              <w:t>rofessional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sau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titlul</w:t>
            </w:r>
            <w:proofErr w:type="spellEnd"/>
            <w:r w:rsidRPr="00C7515E">
              <w:rPr>
                <w:rFonts w:ascii="Times New Roman" w:hAnsi="Times New Roman" w:cs="Times New Roman"/>
              </w:rPr>
              <w:t>/</w:t>
            </w:r>
            <w:proofErr w:type="spellStart"/>
            <w:r w:rsidRPr="00C7515E">
              <w:rPr>
                <w:rFonts w:ascii="Times New Roman" w:hAnsi="Times New Roman" w:cs="Times New Roman"/>
              </w:rPr>
              <w:t>postul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didactic</w:t>
            </w:r>
          </w:p>
          <w:p w14:paraId="6B6C9E63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EA8" w:rsidRPr="00C7515E" w14:paraId="42C9775E" w14:textId="77777777" w:rsidTr="00887377">
        <w:trPr>
          <w:cantSplit/>
          <w:trHeight w:val="529"/>
          <w:jc w:val="center"/>
        </w:trPr>
        <w:tc>
          <w:tcPr>
            <w:tcW w:w="595" w:type="dxa"/>
          </w:tcPr>
          <w:p w14:paraId="00104447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0B1803B4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352D4CD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BA9DC0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114297E2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5F528D1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692BA155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9D917B0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286EA4AA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37AFCC8C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6E46F8F0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33C90679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20A3064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1BEF3D67" w14:textId="77777777" w:rsidR="009B2EA8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2667351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3B387491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EA893C4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23C30064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1F0F5851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029E3E5A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7A934977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7AFEE40D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056F334B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6CDACA12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789575CE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C39D84F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535E24D4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6E4F0AF5" w14:textId="77777777" w:rsid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6FED7C3" w14:textId="77777777" w:rsidR="00C7515E" w:rsidRPr="00C7515E" w:rsidRDefault="00C7515E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4413606D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3666FE6E" w14:textId="72EFF8F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proofErr w:type="spellStart"/>
      <w:r w:rsidRPr="00C7515E">
        <w:rPr>
          <w:rFonts w:ascii="Times New Roman" w:hAnsi="Times New Roman" w:cs="Times New Roman"/>
          <w:b/>
          <w:i/>
        </w:rPr>
        <w:lastRenderedPageBreak/>
        <w:t>Realizările</w:t>
      </w:r>
      <w:proofErr w:type="spellEnd"/>
      <w:r w:rsidRPr="00C7515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C7515E">
        <w:rPr>
          <w:rFonts w:ascii="Times New Roman" w:hAnsi="Times New Roman" w:cs="Times New Roman"/>
          <w:b/>
          <w:i/>
        </w:rPr>
        <w:t>p</w:t>
      </w:r>
      <w:r w:rsidRPr="00C7515E">
        <w:rPr>
          <w:rFonts w:ascii="Times New Roman" w:hAnsi="Times New Roman" w:cs="Times New Roman"/>
          <w:b/>
          <w:i/>
        </w:rPr>
        <w:t>rofesional-ştiinţifice</w:t>
      </w:r>
      <w:proofErr w:type="spellEnd"/>
    </w:p>
    <w:p w14:paraId="283B8AB8" w14:textId="77777777" w:rsidR="009B2EA8" w:rsidRPr="00C7515E" w:rsidRDefault="009B2EA8" w:rsidP="00C7515E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283"/>
        <w:gridCol w:w="3841"/>
      </w:tblGrid>
      <w:tr w:rsidR="009B2EA8" w:rsidRPr="00C7515E" w14:paraId="5A38271F" w14:textId="77777777" w:rsidTr="00887377">
        <w:trPr>
          <w:trHeight w:val="322"/>
        </w:trPr>
        <w:tc>
          <w:tcPr>
            <w:tcW w:w="5671" w:type="dxa"/>
            <w:vAlign w:val="center"/>
          </w:tcPr>
          <w:p w14:paraId="0F4576A2" w14:textId="69C68F64" w:rsidR="009B2EA8" w:rsidRPr="00EA5C23" w:rsidRDefault="009B2EA8" w:rsidP="00EA5C2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EA5C23">
              <w:rPr>
                <w:rFonts w:ascii="Times New Roman" w:hAnsi="Times New Roman" w:cs="Times New Roman"/>
                <w:lang w:val="ro-RO" w:eastAsia="ro-RO"/>
              </w:rPr>
              <w:t>Managementul proiectului/</w:t>
            </w:r>
            <w:proofErr w:type="spellStart"/>
            <w:r w:rsidRPr="00EA5C23">
              <w:rPr>
                <w:rFonts w:ascii="Times New Roman" w:hAnsi="Times New Roman" w:cs="Times New Roman"/>
                <w:lang w:val="ro-RO" w:eastAsia="ro-RO"/>
              </w:rPr>
              <w:t>activităţii</w:t>
            </w:r>
            <w:proofErr w:type="spellEnd"/>
            <w:r w:rsidRPr="00EA5C23">
              <w:rPr>
                <w:rFonts w:ascii="Times New Roman" w:hAnsi="Times New Roman" w:cs="Times New Roman"/>
                <w:lang w:val="ro-RO" w:eastAsia="ro-RO"/>
              </w:rPr>
              <w:t xml:space="preserve"> de cercetare</w:t>
            </w:r>
          </w:p>
          <w:p w14:paraId="76E4EAC2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C7515E">
              <w:rPr>
                <w:rFonts w:ascii="Times New Roman" w:hAnsi="Times New Roman" w:cs="Times New Roman"/>
                <w:lang w:val="ro-RO" w:eastAsia="ro-RO"/>
              </w:rPr>
              <w:t xml:space="preserve">(Calitatea </w:t>
            </w:r>
            <w:proofErr w:type="spellStart"/>
            <w:r w:rsidRPr="00C7515E">
              <w:rPr>
                <w:rFonts w:ascii="Times New Roman" w:hAnsi="Times New Roman" w:cs="Times New Roman"/>
                <w:lang w:val="ro-RO" w:eastAsia="ro-RO"/>
              </w:rPr>
              <w:t>activităţilor</w:t>
            </w:r>
            <w:proofErr w:type="spellEnd"/>
            <w:r w:rsidRPr="00C7515E">
              <w:rPr>
                <w:rFonts w:ascii="Times New Roman" w:hAnsi="Times New Roman" w:cs="Times New Roman"/>
                <w:lang w:val="ro-RO" w:eastAsia="ro-RO"/>
              </w:rPr>
              <w:t xml:space="preserve"> de management al cercetării </w:t>
            </w:r>
            <w:proofErr w:type="spellStart"/>
            <w:r w:rsidRPr="00C7515E">
              <w:rPr>
                <w:rFonts w:ascii="Times New Roman" w:hAnsi="Times New Roman" w:cs="Times New Roman"/>
                <w:lang w:val="ro-RO" w:eastAsia="ro-RO"/>
              </w:rPr>
              <w:t>ştiinţifice</w:t>
            </w:r>
            <w:proofErr w:type="spellEnd"/>
            <w:r w:rsidRPr="00C7515E">
              <w:rPr>
                <w:rFonts w:ascii="Times New Roman" w:hAnsi="Times New Roman" w:cs="Times New Roman"/>
                <w:lang w:val="ro-RO" w:eastAsia="ro-RO"/>
              </w:rPr>
              <w:t>)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70F0060" w14:textId="77777777" w:rsidR="009B2EA8" w:rsidRPr="00C7515E" w:rsidRDefault="009B2EA8" w:rsidP="00C7515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51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41" w:type="dxa"/>
            <w:tcBorders>
              <w:left w:val="nil"/>
            </w:tcBorders>
            <w:vAlign w:val="center"/>
          </w:tcPr>
          <w:p w14:paraId="258E2BEF" w14:textId="5D7F6FB2" w:rsidR="009B2EA8" w:rsidRPr="00C7515E" w:rsidRDefault="009B2EA8" w:rsidP="00C7515E">
            <w:pPr>
              <w:spacing w:line="240" w:lineRule="auto"/>
              <w:ind w:left="1264" w:hanging="137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F</w:t>
            </w:r>
            <w:r w:rsidR="00C7515E">
              <w:rPr>
                <w:rFonts w:ascii="Times New Roman" w:hAnsi="Times New Roman" w:cs="Times New Roman"/>
              </w:rPr>
              <w:t>ișă</w:t>
            </w:r>
            <w:proofErr w:type="spellEnd"/>
            <w:r w:rsidR="00C751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C7515E">
              <w:rPr>
                <w:rFonts w:ascii="Times New Roman" w:hAnsi="Times New Roman" w:cs="Times New Roman"/>
              </w:rPr>
              <w:t>evaluare</w:t>
            </w:r>
            <w:proofErr w:type="spellEnd"/>
          </w:p>
        </w:tc>
      </w:tr>
      <w:tr w:rsidR="009B2EA8" w:rsidRPr="00C7515E" w14:paraId="7F75069F" w14:textId="77777777" w:rsidTr="00887377">
        <w:trPr>
          <w:cantSplit/>
        </w:trPr>
        <w:tc>
          <w:tcPr>
            <w:tcW w:w="5671" w:type="dxa"/>
          </w:tcPr>
          <w:p w14:paraId="3F4668B7" w14:textId="77777777" w:rsidR="00EA5C23" w:rsidRDefault="009B2EA8" w:rsidP="00EA5C23">
            <w:pPr>
              <w:spacing w:line="240" w:lineRule="auto"/>
              <w:ind w:left="-108" w:firstLine="1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7515E">
              <w:rPr>
                <w:rFonts w:ascii="Times New Roman" w:hAnsi="Times New Roman" w:cs="Times New Roman"/>
              </w:rPr>
              <w:t>cercetare</w:t>
            </w:r>
            <w:proofErr w:type="spellEnd"/>
          </w:p>
          <w:p w14:paraId="6D7235C1" w14:textId="562AB3F4" w:rsidR="009B2EA8" w:rsidRPr="00C7515E" w:rsidRDefault="009B2EA8" w:rsidP="00EA5C23">
            <w:pPr>
              <w:spacing w:line="240" w:lineRule="auto"/>
              <w:ind w:left="-108" w:firstLine="142"/>
              <w:jc w:val="both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>(</w:t>
            </w:r>
            <w:proofErr w:type="spellStart"/>
            <w:r w:rsidRPr="00C7515E">
              <w:rPr>
                <w:rFonts w:ascii="Times New Roman" w:hAnsi="Times New Roman" w:cs="Times New Roman"/>
              </w:rPr>
              <w:t>Contribuţii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C7515E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activităţilor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C7515E">
              <w:rPr>
                <w:rFonts w:ascii="Times New Roman" w:hAnsi="Times New Roman" w:cs="Times New Roman"/>
              </w:rPr>
              <w:t>cercetare-dezvoltare-inovare</w:t>
            </w:r>
            <w:proofErr w:type="spellEnd"/>
            <w:r w:rsidRPr="00C751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  <w:vMerge w:val="restart"/>
            <w:tcBorders>
              <w:right w:val="nil"/>
            </w:tcBorders>
          </w:tcPr>
          <w:p w14:paraId="51850E72" w14:textId="77777777" w:rsidR="009B2EA8" w:rsidRPr="00C7515E" w:rsidRDefault="009B2EA8" w:rsidP="00C7515E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78880374" w14:textId="77777777" w:rsidR="009B2EA8" w:rsidRPr="00C7515E" w:rsidRDefault="009B2EA8" w:rsidP="00C75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41" w:type="dxa"/>
            <w:vMerge w:val="restart"/>
            <w:tcBorders>
              <w:left w:val="nil"/>
            </w:tcBorders>
            <w:vAlign w:val="center"/>
          </w:tcPr>
          <w:p w14:paraId="14F96364" w14:textId="2D5FF147" w:rsidR="009B2EA8" w:rsidRPr="00C7515E" w:rsidRDefault="009B2EA8" w:rsidP="00C7515E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C7515E">
              <w:rPr>
                <w:rFonts w:ascii="Times New Roman" w:hAnsi="Times New Roman" w:cs="Times New Roman"/>
                <w:lang w:val="fr-FR"/>
              </w:rPr>
              <w:t>A</w:t>
            </w:r>
            <w:r w:rsidR="00C7515E">
              <w:rPr>
                <w:rFonts w:ascii="Times New Roman" w:hAnsi="Times New Roman" w:cs="Times New Roman"/>
                <w:lang w:val="fr-FR"/>
              </w:rPr>
              <w:t>utoevaluare</w:t>
            </w:r>
            <w:proofErr w:type="spellEnd"/>
            <w:r w:rsidRPr="00C7515E">
              <w:rPr>
                <w:rFonts w:ascii="Times New Roman" w:hAnsi="Times New Roman" w:cs="Times New Roman"/>
              </w:rPr>
              <w:t>,</w:t>
            </w:r>
            <w:r w:rsidRPr="00C7515E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3E66BCAF" w14:textId="77777777" w:rsidR="009B2EA8" w:rsidRPr="00C7515E" w:rsidRDefault="009B2EA8" w:rsidP="00C7515E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2754E8D5" w14:textId="7A86CBA3" w:rsidR="009B2EA8" w:rsidRPr="00C7515E" w:rsidRDefault="009B2EA8" w:rsidP="00C7515E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lang w:val="fr-FR"/>
              </w:rPr>
            </w:pPr>
            <w:r w:rsidRPr="00C7515E">
              <w:rPr>
                <w:rFonts w:ascii="Times New Roman" w:hAnsi="Times New Roman" w:cs="Times New Roman"/>
                <w:lang w:val="fr-FR"/>
              </w:rPr>
              <w:t>L</w:t>
            </w:r>
            <w:r w:rsidR="00C7515E">
              <w:rPr>
                <w:rFonts w:ascii="Times New Roman" w:hAnsi="Times New Roman" w:cs="Times New Roman"/>
                <w:lang w:val="fr-FR"/>
              </w:rPr>
              <w:t xml:space="preserve">ista de </w:t>
            </w:r>
            <w:proofErr w:type="spellStart"/>
            <w:r w:rsidR="00C7515E">
              <w:rPr>
                <w:rFonts w:ascii="Times New Roman" w:hAnsi="Times New Roman" w:cs="Times New Roman"/>
                <w:lang w:val="fr-FR"/>
              </w:rPr>
              <w:t>lucrări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="00C7515E">
              <w:rPr>
                <w:rFonts w:ascii="Times New Roman" w:hAnsi="Times New Roman" w:cs="Times New Roman"/>
                <w:lang w:val="fr-FR"/>
              </w:rPr>
              <w:t xml:space="preserve"> mapa </w:t>
            </w:r>
            <w:proofErr w:type="spellStart"/>
            <w:r w:rsidR="00C7515E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C7515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C7515E">
              <w:rPr>
                <w:rFonts w:ascii="Times New Roman" w:hAnsi="Times New Roman" w:cs="Times New Roman"/>
                <w:lang w:val="fr-FR"/>
              </w:rPr>
              <w:t>contribuții</w:t>
            </w:r>
            <w:proofErr w:type="spellEnd"/>
            <w:r w:rsidR="00C7515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C7515E">
              <w:rPr>
                <w:rFonts w:ascii="Times New Roman" w:hAnsi="Times New Roman" w:cs="Times New Roman"/>
                <w:lang w:val="fr-FR"/>
              </w:rPr>
              <w:t>științifice</w:t>
            </w:r>
            <w:proofErr w:type="spellEnd"/>
            <w:r w:rsidR="00C7515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C7515E">
              <w:rPr>
                <w:rFonts w:ascii="Times New Roman" w:hAnsi="Times New Roman" w:cs="Times New Roman"/>
                <w:lang w:val="fr-FR"/>
              </w:rPr>
              <w:t>semnificative</w:t>
            </w:r>
            <w:proofErr w:type="spellEnd"/>
          </w:p>
        </w:tc>
      </w:tr>
      <w:tr w:rsidR="009B2EA8" w:rsidRPr="00C7515E" w14:paraId="29EFF27D" w14:textId="77777777" w:rsidTr="00887377">
        <w:trPr>
          <w:cantSplit/>
        </w:trPr>
        <w:tc>
          <w:tcPr>
            <w:tcW w:w="5671" w:type="dxa"/>
            <w:vAlign w:val="center"/>
          </w:tcPr>
          <w:p w14:paraId="478BFA65" w14:textId="72C6C3D2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C7515E">
              <w:rPr>
                <w:rFonts w:ascii="Times New Roman" w:hAnsi="Times New Roman" w:cs="Times New Roman"/>
                <w:lang w:val="fr-FR"/>
              </w:rPr>
              <w:t>Contribuţia</w:t>
            </w:r>
            <w:proofErr w:type="spellEnd"/>
            <w:r w:rsidRPr="00C7515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  <w:lang w:val="fr-FR"/>
              </w:rPr>
              <w:t>ştiinţifică</w:t>
            </w:r>
            <w:proofErr w:type="spellEnd"/>
          </w:p>
          <w:p w14:paraId="6011DF9D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515E">
              <w:rPr>
                <w:rFonts w:ascii="Times New Roman" w:hAnsi="Times New Roman" w:cs="Times New Roman"/>
                <w:lang w:val="fr-FR"/>
              </w:rPr>
              <w:t>(</w:t>
            </w:r>
            <w:proofErr w:type="spellStart"/>
            <w:r w:rsidRPr="00C7515E">
              <w:rPr>
                <w:rFonts w:ascii="Times New Roman" w:hAnsi="Times New Roman" w:cs="Times New Roman"/>
                <w:lang w:val="fr-FR"/>
              </w:rPr>
              <w:t>Contribuţii</w:t>
            </w:r>
            <w:proofErr w:type="spellEnd"/>
            <w:r w:rsidRPr="00C7515E">
              <w:rPr>
                <w:rFonts w:ascii="Times New Roman" w:hAnsi="Times New Roman" w:cs="Times New Roman"/>
                <w:lang w:val="fr-FR"/>
              </w:rPr>
              <w:t xml:space="preserve"> la de</w:t>
            </w:r>
            <w:proofErr w:type="spellStart"/>
            <w:r w:rsidRPr="00C7515E">
              <w:rPr>
                <w:rFonts w:ascii="Times New Roman" w:hAnsi="Times New Roman" w:cs="Times New Roman"/>
              </w:rPr>
              <w:t>zvoltarea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cunoaşterii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în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  <w:i/>
                <w:lang w:val="fr-FR"/>
              </w:rPr>
              <w:t>domeniu</w:t>
            </w:r>
            <w:proofErr w:type="spellEnd"/>
            <w:r w:rsidRPr="00C7515E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28BC6B98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14:paraId="5F786CBA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2EA8" w:rsidRPr="00C7515E" w14:paraId="2DA3A9E2" w14:textId="77777777" w:rsidTr="00887377">
        <w:trPr>
          <w:cantSplit/>
          <w:trHeight w:val="988"/>
        </w:trPr>
        <w:tc>
          <w:tcPr>
            <w:tcW w:w="5671" w:type="dxa"/>
          </w:tcPr>
          <w:p w14:paraId="753673DB" w14:textId="70404101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Prestigiul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515E">
              <w:rPr>
                <w:rFonts w:ascii="Times New Roman" w:hAnsi="Times New Roman" w:cs="Times New Roman"/>
              </w:rPr>
              <w:t>p</w:t>
            </w:r>
            <w:r w:rsidRPr="00C7515E">
              <w:rPr>
                <w:rFonts w:ascii="Times New Roman" w:hAnsi="Times New Roman" w:cs="Times New Roman"/>
              </w:rPr>
              <w:t>rofesional</w:t>
            </w:r>
            <w:proofErr w:type="spellEnd"/>
          </w:p>
          <w:p w14:paraId="45079F94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7515E">
              <w:rPr>
                <w:rFonts w:ascii="Times New Roman" w:hAnsi="Times New Roman" w:cs="Times New Roman"/>
              </w:rPr>
              <w:t>(</w:t>
            </w:r>
            <w:proofErr w:type="spellStart"/>
            <w:r w:rsidRPr="00C7515E">
              <w:rPr>
                <w:rFonts w:ascii="Times New Roman" w:hAnsi="Times New Roman" w:cs="Times New Roman"/>
              </w:rPr>
              <w:t>Contribuţii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ştiinţifice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semnificative</w:t>
            </w:r>
            <w:proofErr w:type="spellEnd"/>
            <w:r w:rsidRPr="00C7515E">
              <w:rPr>
                <w:rFonts w:ascii="Times New Roman" w:hAnsi="Times New Roman" w:cs="Times New Roman"/>
              </w:rPr>
              <w:t>;</w:t>
            </w:r>
          </w:p>
          <w:p w14:paraId="5081D6E4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</w:rPr>
              <w:t>Recunoaşterea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realizărilor</w:t>
            </w:r>
            <w:proofErr w:type="spellEnd"/>
            <w:r w:rsidRPr="00C751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</w:rPr>
              <w:t>profesional-ştiinţifice</w:t>
            </w:r>
            <w:proofErr w:type="spellEnd"/>
            <w:r w:rsidRPr="00C751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</w:tcPr>
          <w:p w14:paraId="201DD8C6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vMerge/>
            <w:tcBorders>
              <w:left w:val="nil"/>
              <w:bottom w:val="single" w:sz="4" w:space="0" w:color="auto"/>
            </w:tcBorders>
          </w:tcPr>
          <w:p w14:paraId="3411E5A5" w14:textId="77777777" w:rsidR="009B2EA8" w:rsidRPr="00C7515E" w:rsidRDefault="009B2EA8" w:rsidP="00C7515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AB90CC1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4162"/>
        <w:gridCol w:w="4654"/>
      </w:tblGrid>
      <w:tr w:rsidR="009B2EA8" w:rsidRPr="00C7515E" w14:paraId="7371EBF7" w14:textId="77777777" w:rsidTr="00887377">
        <w:trPr>
          <w:cantSplit/>
          <w:trHeight w:val="1078"/>
        </w:trPr>
        <w:tc>
          <w:tcPr>
            <w:tcW w:w="4162" w:type="dxa"/>
          </w:tcPr>
          <w:p w14:paraId="282B3729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15E">
              <w:rPr>
                <w:rFonts w:ascii="Times New Roman" w:hAnsi="Times New Roman" w:cs="Times New Roman"/>
                <w:b/>
              </w:rPr>
              <w:t>Preşedinte</w:t>
            </w:r>
            <w:proofErr w:type="spellEnd"/>
            <w:r w:rsidRPr="00C7515E">
              <w:rPr>
                <w:rFonts w:ascii="Times New Roman" w:hAnsi="Times New Roman" w:cs="Times New Roman"/>
                <w:b/>
              </w:rPr>
              <w:t xml:space="preserve"> al </w:t>
            </w:r>
            <w:proofErr w:type="spellStart"/>
            <w:r w:rsidRPr="00C7515E">
              <w:rPr>
                <w:rFonts w:ascii="Times New Roman" w:hAnsi="Times New Roman" w:cs="Times New Roman"/>
                <w:b/>
              </w:rPr>
              <w:t>Consiliului</w:t>
            </w:r>
            <w:proofErr w:type="spellEnd"/>
            <w:r w:rsidRPr="00C7515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515E">
              <w:rPr>
                <w:rFonts w:ascii="Times New Roman" w:hAnsi="Times New Roman" w:cs="Times New Roman"/>
                <w:b/>
              </w:rPr>
              <w:t>ştiinţific</w:t>
            </w:r>
            <w:proofErr w:type="spellEnd"/>
            <w:r w:rsidRPr="00C7515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EFDADE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AC2840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15E">
              <w:rPr>
                <w:rFonts w:ascii="Times New Roman" w:hAnsi="Times New Roman" w:cs="Times New Roman"/>
              </w:rPr>
              <w:t>………………………………….</w:t>
            </w:r>
          </w:p>
        </w:tc>
        <w:tc>
          <w:tcPr>
            <w:tcW w:w="4654" w:type="dxa"/>
            <w:tcBorders>
              <w:bottom w:val="nil"/>
            </w:tcBorders>
          </w:tcPr>
          <w:p w14:paraId="3F910288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15E">
              <w:rPr>
                <w:rFonts w:ascii="Times New Roman" w:hAnsi="Times New Roman" w:cs="Times New Roman"/>
                <w:b/>
              </w:rPr>
              <w:t>Candidat</w:t>
            </w:r>
            <w:proofErr w:type="spellEnd"/>
            <w:r w:rsidRPr="00C7515E">
              <w:rPr>
                <w:rFonts w:ascii="Times New Roman" w:hAnsi="Times New Roman" w:cs="Times New Roman"/>
              </w:rPr>
              <w:t>,</w:t>
            </w:r>
          </w:p>
          <w:p w14:paraId="391AE8BC" w14:textId="77777777" w:rsidR="009B2EA8" w:rsidRPr="00C7515E" w:rsidRDefault="009B2EA8" w:rsidP="00C751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5F3928" w14:textId="77777777" w:rsidR="009B2EA8" w:rsidRPr="00C7515E" w:rsidRDefault="009B2EA8" w:rsidP="00C751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15E">
              <w:rPr>
                <w:rFonts w:ascii="Times New Roman" w:hAnsi="Times New Roman" w:cs="Times New Roman"/>
              </w:rPr>
              <w:t>………………………………….</w:t>
            </w:r>
          </w:p>
          <w:p w14:paraId="58208A99" w14:textId="77777777" w:rsidR="009B2EA8" w:rsidRPr="00C7515E" w:rsidRDefault="009B2EA8" w:rsidP="00C7515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4766182" w14:textId="77777777" w:rsidR="009B2EA8" w:rsidRPr="00C7515E" w:rsidRDefault="009B2EA8" w:rsidP="00C7515E">
      <w:pPr>
        <w:spacing w:line="240" w:lineRule="auto"/>
        <w:rPr>
          <w:rFonts w:ascii="Times New Roman" w:hAnsi="Times New Roman" w:cs="Times New Roman"/>
        </w:rPr>
      </w:pPr>
    </w:p>
    <w:p w14:paraId="7C879EF3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79E9D1AD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1A1DCE5D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04828AA6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1F0DB303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6B99301C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19B6DD2F" w14:textId="77777777" w:rsidR="009B2EA8" w:rsidRPr="00C7515E" w:rsidRDefault="009B2EA8" w:rsidP="00EA5C23">
      <w:pPr>
        <w:spacing w:line="240" w:lineRule="auto"/>
        <w:ind w:right="-338"/>
        <w:rPr>
          <w:rFonts w:ascii="Times New Roman" w:hAnsi="Times New Roman" w:cs="Times New Roman"/>
          <w:b/>
        </w:rPr>
      </w:pPr>
    </w:p>
    <w:p w14:paraId="175022AD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784F0F13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0C025001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4FC3F2D4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2B479F43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</w:p>
    <w:p w14:paraId="640A838E" w14:textId="77777777" w:rsidR="009B2EA8" w:rsidRDefault="009B2EA8" w:rsidP="00EA5C23">
      <w:pPr>
        <w:spacing w:line="240" w:lineRule="auto"/>
        <w:ind w:right="-338"/>
        <w:rPr>
          <w:rFonts w:ascii="Times New Roman" w:hAnsi="Times New Roman" w:cs="Times New Roman"/>
          <w:b/>
        </w:rPr>
      </w:pPr>
    </w:p>
    <w:p w14:paraId="73B586BA" w14:textId="77777777" w:rsidR="00EA5C23" w:rsidRPr="00C7515E" w:rsidRDefault="00EA5C23" w:rsidP="00EA5C23">
      <w:pPr>
        <w:spacing w:line="240" w:lineRule="auto"/>
        <w:ind w:right="-338"/>
        <w:rPr>
          <w:rFonts w:ascii="Times New Roman" w:hAnsi="Times New Roman" w:cs="Times New Roman"/>
          <w:b/>
        </w:rPr>
      </w:pPr>
    </w:p>
    <w:p w14:paraId="0265C82A" w14:textId="77777777" w:rsidR="009B2EA8" w:rsidRPr="00C7515E" w:rsidRDefault="009B2EA8" w:rsidP="00C7515E">
      <w:pPr>
        <w:spacing w:line="240" w:lineRule="auto"/>
        <w:ind w:right="-338"/>
        <w:jc w:val="right"/>
        <w:rPr>
          <w:rFonts w:ascii="Times New Roman" w:hAnsi="Times New Roman" w:cs="Times New Roman"/>
          <w:b/>
        </w:rPr>
      </w:pPr>
      <w:proofErr w:type="spellStart"/>
      <w:r w:rsidRPr="00C7515E">
        <w:rPr>
          <w:rFonts w:ascii="Times New Roman" w:hAnsi="Times New Roman" w:cs="Times New Roman"/>
          <w:b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</w:rPr>
        <w:t xml:space="preserve"> nr.3</w:t>
      </w:r>
    </w:p>
    <w:p w14:paraId="15BCA41D" w14:textId="77777777" w:rsidR="009B2EA8" w:rsidRPr="00C7515E" w:rsidRDefault="009B2EA8" w:rsidP="00C7515E">
      <w:pPr>
        <w:spacing w:line="240" w:lineRule="auto"/>
        <w:ind w:right="-338"/>
        <w:jc w:val="center"/>
        <w:rPr>
          <w:rFonts w:ascii="Times New Roman" w:hAnsi="Times New Roman" w:cs="Times New Roman"/>
          <w:b/>
          <w:lang w:val="pt-BR"/>
        </w:rPr>
      </w:pPr>
    </w:p>
    <w:p w14:paraId="2CAFDF51" w14:textId="77777777" w:rsidR="009B2EA8" w:rsidRPr="00C7515E" w:rsidRDefault="009B2EA8" w:rsidP="00C7515E">
      <w:pPr>
        <w:spacing w:line="240" w:lineRule="auto"/>
        <w:ind w:right="-338"/>
        <w:jc w:val="center"/>
        <w:rPr>
          <w:rFonts w:ascii="Times New Roman" w:hAnsi="Times New Roman" w:cs="Times New Roman"/>
          <w:b/>
          <w:lang w:val="pt-BR"/>
        </w:rPr>
      </w:pPr>
    </w:p>
    <w:p w14:paraId="7216DE78" w14:textId="77777777" w:rsidR="009B2EA8" w:rsidRPr="00C7515E" w:rsidRDefault="009B2EA8" w:rsidP="00C7515E">
      <w:pPr>
        <w:spacing w:line="240" w:lineRule="auto"/>
        <w:ind w:right="-338"/>
        <w:jc w:val="center"/>
        <w:rPr>
          <w:rFonts w:ascii="Times New Roman" w:hAnsi="Times New Roman" w:cs="Times New Roman"/>
          <w:b/>
          <w:lang w:val="pt-BR"/>
        </w:rPr>
      </w:pPr>
    </w:p>
    <w:p w14:paraId="7261A833" w14:textId="77777777" w:rsidR="009B2EA8" w:rsidRPr="00C7515E" w:rsidRDefault="009B2EA8" w:rsidP="00C7515E">
      <w:pPr>
        <w:spacing w:line="240" w:lineRule="auto"/>
        <w:ind w:right="-338"/>
        <w:jc w:val="center"/>
        <w:rPr>
          <w:rFonts w:ascii="Times New Roman" w:hAnsi="Times New Roman" w:cs="Times New Roman"/>
          <w:b/>
          <w:lang w:val="pt-BR"/>
        </w:rPr>
      </w:pPr>
      <w:r w:rsidRPr="00C7515E">
        <w:rPr>
          <w:rFonts w:ascii="Times New Roman" w:hAnsi="Times New Roman" w:cs="Times New Roman"/>
          <w:b/>
          <w:lang w:val="pt-BR"/>
        </w:rPr>
        <w:t>DECLARAŢIE DE ASUMARE A RĂSPUNDERII</w:t>
      </w:r>
    </w:p>
    <w:p w14:paraId="73934A7C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  <w:lang w:val="pt-BR"/>
        </w:rPr>
      </w:pPr>
    </w:p>
    <w:p w14:paraId="749D7A9E" w14:textId="77777777" w:rsidR="009B2EA8" w:rsidRPr="00C7515E" w:rsidRDefault="009B2EA8" w:rsidP="00C7515E">
      <w:pPr>
        <w:spacing w:line="24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C7515E">
        <w:rPr>
          <w:rFonts w:ascii="Times New Roman" w:hAnsi="Times New Roman" w:cs="Times New Roman"/>
          <w:lang w:val="pt-BR"/>
        </w:rPr>
        <w:tab/>
        <w:t>Subsemnatul/Subsemnata………………………………………………….născut/născută la data de…………… în…………………. cu domiciliul în …………………...……..…………….......................................................................</w:t>
      </w:r>
    </w:p>
    <w:p w14:paraId="5875FE1A" w14:textId="77777777" w:rsidR="009B2EA8" w:rsidRPr="00C7515E" w:rsidRDefault="009B2EA8" w:rsidP="00C7515E">
      <w:pPr>
        <w:spacing w:line="240" w:lineRule="auto"/>
        <w:ind w:right="-1"/>
        <w:jc w:val="both"/>
        <w:rPr>
          <w:rFonts w:ascii="Times New Roman" w:hAnsi="Times New Roman" w:cs="Times New Roman"/>
          <w:lang w:val="pt-BR"/>
        </w:rPr>
      </w:pPr>
      <w:r w:rsidRPr="00C7515E">
        <w:rPr>
          <w:rFonts w:ascii="Times New Roman" w:hAnsi="Times New Roman" w:cs="Times New Roman"/>
          <w:lang w:val="pt-BR"/>
        </w:rPr>
        <w:t>CNP*………………………………….., declar pe propria răspundere că datele din dosarul depus pentru ocuparea postului de**………………..……., domeniul: ..................................., în cadrul Institutului Naţional de Cercetare-Dezvoltare pentru Geologie şi Geoecologie Marină - GeoEcoMar, anunţat în ziarul***………………......................…..……… din data de****…………...........…………..şi la sediul institutului, prezintă propriile mele realizări şi activităţi şi iau la cunoştinţă de faptul că, în cazul contrar, voi suporta consecinţele declaraţiei în fals, în conformitate cu legislaţia în vigoare.</w:t>
      </w:r>
    </w:p>
    <w:p w14:paraId="41A20B47" w14:textId="77777777" w:rsidR="009B2EA8" w:rsidRPr="00C7515E" w:rsidRDefault="009B2EA8" w:rsidP="00C7515E">
      <w:pPr>
        <w:spacing w:line="240" w:lineRule="auto"/>
        <w:ind w:right="-338"/>
        <w:jc w:val="both"/>
        <w:rPr>
          <w:rFonts w:ascii="Times New Roman" w:hAnsi="Times New Roman" w:cs="Times New Roman"/>
          <w:lang w:val="pt-BR"/>
        </w:rPr>
      </w:pPr>
    </w:p>
    <w:p w14:paraId="009788D9" w14:textId="77777777" w:rsidR="009B2EA8" w:rsidRPr="00C7515E" w:rsidRDefault="009B2EA8" w:rsidP="00C7515E">
      <w:pPr>
        <w:spacing w:line="240" w:lineRule="auto"/>
        <w:ind w:right="-338"/>
        <w:jc w:val="both"/>
        <w:rPr>
          <w:rFonts w:ascii="Times New Roman" w:hAnsi="Times New Roman" w:cs="Times New Roman"/>
          <w:lang w:val="pt-BR"/>
        </w:rPr>
      </w:pPr>
    </w:p>
    <w:p w14:paraId="5069AF71" w14:textId="77777777" w:rsidR="009B2EA8" w:rsidRPr="00C7515E" w:rsidRDefault="009B2EA8" w:rsidP="00C7515E">
      <w:pPr>
        <w:spacing w:line="240" w:lineRule="auto"/>
        <w:ind w:right="-338" w:firstLine="720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Semnătura</w:t>
      </w:r>
      <w:proofErr w:type="spellEnd"/>
      <w:r w:rsidRPr="00C7515E">
        <w:rPr>
          <w:rFonts w:ascii="Times New Roman" w:hAnsi="Times New Roman" w:cs="Times New Roman"/>
        </w:rPr>
        <w:t xml:space="preserve">                 ………………………….</w:t>
      </w:r>
    </w:p>
    <w:p w14:paraId="017C6E41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</w:rPr>
      </w:pPr>
    </w:p>
    <w:p w14:paraId="1D9E5748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</w:rPr>
      </w:pPr>
    </w:p>
    <w:p w14:paraId="5E872A51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</w:rPr>
      </w:pPr>
    </w:p>
    <w:p w14:paraId="026F3D82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</w:rPr>
      </w:pPr>
    </w:p>
    <w:p w14:paraId="00975861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  <w:b/>
          <w:i/>
        </w:rPr>
      </w:pPr>
      <w:proofErr w:type="spellStart"/>
      <w:r w:rsidRPr="00C7515E">
        <w:rPr>
          <w:rFonts w:ascii="Times New Roman" w:hAnsi="Times New Roman" w:cs="Times New Roman"/>
          <w:b/>
          <w:i/>
        </w:rPr>
        <w:t>Instrucţiuni</w:t>
      </w:r>
      <w:proofErr w:type="spellEnd"/>
      <w:r w:rsidRPr="00C7515E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C7515E">
        <w:rPr>
          <w:rFonts w:ascii="Times New Roman" w:hAnsi="Times New Roman" w:cs="Times New Roman"/>
          <w:b/>
          <w:i/>
        </w:rPr>
        <w:t>completare</w:t>
      </w:r>
      <w:proofErr w:type="spellEnd"/>
      <w:r w:rsidRPr="00C7515E">
        <w:rPr>
          <w:rFonts w:ascii="Times New Roman" w:hAnsi="Times New Roman" w:cs="Times New Roman"/>
          <w:b/>
          <w:i/>
        </w:rPr>
        <w:t>:</w:t>
      </w:r>
    </w:p>
    <w:p w14:paraId="492644E7" w14:textId="77777777" w:rsidR="009B2EA8" w:rsidRPr="00C7515E" w:rsidRDefault="009B2EA8" w:rsidP="00C7515E">
      <w:pPr>
        <w:spacing w:line="240" w:lineRule="auto"/>
        <w:ind w:right="-338"/>
        <w:rPr>
          <w:rFonts w:ascii="Times New Roman" w:hAnsi="Times New Roman" w:cs="Times New Roman"/>
          <w:b/>
          <w:i/>
        </w:rPr>
      </w:pPr>
    </w:p>
    <w:p w14:paraId="5C2E1D37" w14:textId="77777777" w:rsidR="009B2EA8" w:rsidRPr="00C7515E" w:rsidRDefault="009B2EA8" w:rsidP="00C7515E">
      <w:pPr>
        <w:numPr>
          <w:ilvl w:val="0"/>
          <w:numId w:val="3"/>
        </w:numPr>
        <w:spacing w:after="0" w:line="240" w:lineRule="auto"/>
        <w:ind w:left="403" w:right="-338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se </w:t>
      </w:r>
      <w:proofErr w:type="spellStart"/>
      <w:r w:rsidRPr="00C7515E">
        <w:rPr>
          <w:rFonts w:ascii="Times New Roman" w:hAnsi="Times New Roman" w:cs="Times New Roman"/>
        </w:rPr>
        <w:t>redactează</w:t>
      </w:r>
      <w:proofErr w:type="spellEnd"/>
      <w:r w:rsidRPr="00C7515E">
        <w:rPr>
          <w:rFonts w:ascii="Times New Roman" w:hAnsi="Times New Roman" w:cs="Times New Roman"/>
        </w:rPr>
        <w:t xml:space="preserve"> integral de </w:t>
      </w:r>
      <w:proofErr w:type="spellStart"/>
      <w:r w:rsidRPr="00C7515E">
        <w:rPr>
          <w:rFonts w:ascii="Times New Roman" w:hAnsi="Times New Roman" w:cs="Times New Roman"/>
        </w:rPr>
        <w:t>mână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către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candidat</w:t>
      </w:r>
      <w:proofErr w:type="spellEnd"/>
      <w:r w:rsidRPr="00C7515E">
        <w:rPr>
          <w:rFonts w:ascii="Times New Roman" w:hAnsi="Times New Roman" w:cs="Times New Roman"/>
        </w:rPr>
        <w:t xml:space="preserve"> cu pix/</w:t>
      </w:r>
      <w:proofErr w:type="spellStart"/>
      <w:r w:rsidRPr="00C7515E">
        <w:rPr>
          <w:rFonts w:ascii="Times New Roman" w:hAnsi="Times New Roman" w:cs="Times New Roman"/>
        </w:rPr>
        <w:t>cerneală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albastră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7023A2C4" w14:textId="77777777" w:rsidR="009B2EA8" w:rsidRPr="00C7515E" w:rsidRDefault="009B2EA8" w:rsidP="00C7515E">
      <w:pPr>
        <w:numPr>
          <w:ilvl w:val="0"/>
          <w:numId w:val="3"/>
        </w:numPr>
        <w:spacing w:after="0" w:line="240" w:lineRule="auto"/>
        <w:ind w:left="403" w:right="-338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CNP* - se </w:t>
      </w:r>
      <w:proofErr w:type="spellStart"/>
      <w:r w:rsidRPr="00C7515E">
        <w:rPr>
          <w:rFonts w:ascii="Times New Roman" w:hAnsi="Times New Roman" w:cs="Times New Roman"/>
        </w:rPr>
        <w:t>completează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doar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candidaţii</w:t>
      </w:r>
      <w:proofErr w:type="spellEnd"/>
      <w:r w:rsidRPr="00C7515E">
        <w:rPr>
          <w:rFonts w:ascii="Times New Roman" w:hAnsi="Times New Roman" w:cs="Times New Roman"/>
        </w:rPr>
        <w:t xml:space="preserve"> care au </w:t>
      </w:r>
      <w:proofErr w:type="spellStart"/>
      <w:r w:rsidRPr="00C7515E">
        <w:rPr>
          <w:rFonts w:ascii="Times New Roman" w:hAnsi="Times New Roman" w:cs="Times New Roman"/>
        </w:rPr>
        <w:t>şi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cetăţenie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română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2228269A" w14:textId="77777777" w:rsidR="009B2EA8" w:rsidRPr="00C7515E" w:rsidRDefault="009B2EA8" w:rsidP="00C7515E">
      <w:pPr>
        <w:numPr>
          <w:ilvl w:val="0"/>
          <w:numId w:val="3"/>
        </w:numPr>
        <w:spacing w:after="0" w:line="240" w:lineRule="auto"/>
        <w:ind w:left="403" w:right="-338"/>
        <w:rPr>
          <w:rFonts w:ascii="Times New Roman" w:hAnsi="Times New Roman" w:cs="Times New Roman"/>
          <w:i/>
        </w:rPr>
      </w:pP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de ** - se </w:t>
      </w:r>
      <w:proofErr w:type="spellStart"/>
      <w:r w:rsidRPr="00C7515E">
        <w:rPr>
          <w:rFonts w:ascii="Times New Roman" w:hAnsi="Times New Roman" w:cs="Times New Roman"/>
        </w:rPr>
        <w:t>completează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denumirea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care </w:t>
      </w:r>
      <w:proofErr w:type="spellStart"/>
      <w:r w:rsidRPr="00C7515E">
        <w:rPr>
          <w:rFonts w:ascii="Times New Roman" w:hAnsi="Times New Roman" w:cs="Times New Roman"/>
        </w:rPr>
        <w:t>candidatul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fost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selectat</w:t>
      </w:r>
      <w:proofErr w:type="spellEnd"/>
      <w:r w:rsidRPr="00C7515E">
        <w:rPr>
          <w:rFonts w:ascii="Times New Roman" w:hAnsi="Times New Roman" w:cs="Times New Roman"/>
          <w:i/>
        </w:rPr>
        <w:t>;</w:t>
      </w:r>
    </w:p>
    <w:p w14:paraId="795D9CE9" w14:textId="77777777" w:rsidR="009B2EA8" w:rsidRPr="00C7515E" w:rsidRDefault="009B2EA8" w:rsidP="00C7515E">
      <w:pPr>
        <w:numPr>
          <w:ilvl w:val="0"/>
          <w:numId w:val="3"/>
        </w:numPr>
        <w:spacing w:after="0" w:line="240" w:lineRule="auto"/>
        <w:ind w:left="403" w:right="-338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ziarul</w:t>
      </w:r>
      <w:proofErr w:type="spellEnd"/>
      <w:r w:rsidRPr="00C7515E">
        <w:rPr>
          <w:rFonts w:ascii="Times New Roman" w:hAnsi="Times New Roman" w:cs="Times New Roman"/>
        </w:rPr>
        <w:t xml:space="preserve"> *** - se </w:t>
      </w:r>
      <w:proofErr w:type="spellStart"/>
      <w:r w:rsidRPr="00C7515E">
        <w:rPr>
          <w:rFonts w:ascii="Times New Roman" w:hAnsi="Times New Roman" w:cs="Times New Roman"/>
        </w:rPr>
        <w:t>completează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datele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puse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dispoziţie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institut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175994FA" w14:textId="77777777" w:rsidR="009B2EA8" w:rsidRPr="00C7515E" w:rsidRDefault="009B2EA8" w:rsidP="00C7515E">
      <w:pPr>
        <w:numPr>
          <w:ilvl w:val="0"/>
          <w:numId w:val="3"/>
        </w:numPr>
        <w:spacing w:after="0" w:line="240" w:lineRule="auto"/>
        <w:ind w:left="403" w:right="-338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din data de**** - se </w:t>
      </w:r>
      <w:proofErr w:type="spellStart"/>
      <w:r w:rsidRPr="00C7515E">
        <w:rPr>
          <w:rFonts w:ascii="Times New Roman" w:hAnsi="Times New Roman" w:cs="Times New Roman"/>
        </w:rPr>
        <w:t>completează</w:t>
      </w:r>
      <w:proofErr w:type="spellEnd"/>
      <w:r w:rsidRPr="00C7515E">
        <w:rPr>
          <w:rFonts w:ascii="Times New Roman" w:hAnsi="Times New Roman" w:cs="Times New Roman"/>
        </w:rPr>
        <w:t xml:space="preserve"> cu </w:t>
      </w:r>
      <w:proofErr w:type="spellStart"/>
      <w:r w:rsidRPr="00C7515E">
        <w:rPr>
          <w:rFonts w:ascii="Times New Roman" w:hAnsi="Times New Roman" w:cs="Times New Roman"/>
        </w:rPr>
        <w:t>datele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puse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dispoziţie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institut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61CB3417" w14:textId="77777777" w:rsidR="00EA5C23" w:rsidRDefault="00EA5C23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  <w:bookmarkStart w:id="5" w:name="_Hlk176261019"/>
    </w:p>
    <w:p w14:paraId="75575E69" w14:textId="77777777" w:rsidR="00EA5C23" w:rsidRDefault="00EA5C23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</w:p>
    <w:p w14:paraId="7B54AECE" w14:textId="77777777" w:rsidR="00EA5C23" w:rsidRDefault="00EA5C23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</w:p>
    <w:p w14:paraId="26E02B6B" w14:textId="77777777" w:rsidR="00EA5C23" w:rsidRDefault="00EA5C23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</w:p>
    <w:p w14:paraId="53B1B150" w14:textId="77777777" w:rsidR="00EA5C23" w:rsidRDefault="00EA5C23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</w:p>
    <w:p w14:paraId="62B4F7E3" w14:textId="00EE5EA6" w:rsidR="009B2EA8" w:rsidRPr="00C7515E" w:rsidRDefault="009B2EA8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nr.4 </w:t>
      </w:r>
    </w:p>
    <w:p w14:paraId="53969ABA" w14:textId="77777777" w:rsidR="009B2EA8" w:rsidRPr="00C7515E" w:rsidRDefault="009B2EA8" w:rsidP="00C7515E">
      <w:pPr>
        <w:spacing w:line="240" w:lineRule="auto"/>
        <w:ind w:left="403" w:right="-338"/>
        <w:rPr>
          <w:rFonts w:ascii="Times New Roman" w:hAnsi="Times New Roman" w:cs="Times New Roman"/>
        </w:rPr>
      </w:pPr>
    </w:p>
    <w:p w14:paraId="53BAB48D" w14:textId="77777777" w:rsidR="009B2EA8" w:rsidRPr="00C7515E" w:rsidRDefault="009B2EA8" w:rsidP="00C7515E">
      <w:pPr>
        <w:spacing w:line="240" w:lineRule="auto"/>
        <w:ind w:left="403" w:right="-33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t>Standarde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minimale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specifice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pentru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acordarea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gradului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profesional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ACS</w:t>
      </w:r>
    </w:p>
    <w:bookmarkEnd w:id="5"/>
    <w:p w14:paraId="61D71DF9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8F82170" w14:textId="62EC2DF1" w:rsidR="009B2EA8" w:rsidRPr="00EA5C23" w:rsidRDefault="009B2EA8" w:rsidP="00EA5C23">
      <w:pPr>
        <w:spacing w:line="240" w:lineRule="auto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b/>
          <w:bCs/>
        </w:rPr>
        <w:tab/>
      </w:r>
      <w:proofErr w:type="spellStart"/>
      <w:r w:rsidRPr="00C7515E">
        <w:rPr>
          <w:rFonts w:ascii="Times New Roman" w:hAnsi="Times New Roman" w:cs="Times New Roman"/>
        </w:rPr>
        <w:t>Standardele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pregătire</w:t>
      </w:r>
      <w:proofErr w:type="spellEnd"/>
      <w:r w:rsidRPr="00C7515E">
        <w:rPr>
          <w:rFonts w:ascii="Times New Roman" w:hAnsi="Times New Roman" w:cs="Times New Roman"/>
        </w:rPr>
        <w:t xml:space="preserve"> pe care </w:t>
      </w:r>
      <w:proofErr w:type="spellStart"/>
      <w:r w:rsidRPr="00C7515E">
        <w:rPr>
          <w:rFonts w:ascii="Times New Roman" w:hAnsi="Times New Roman" w:cs="Times New Roman"/>
        </w:rPr>
        <w:t>trebuie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le </w:t>
      </w:r>
      <w:proofErr w:type="spellStart"/>
      <w:r w:rsidRPr="00C7515E">
        <w:rPr>
          <w:rFonts w:ascii="Times New Roman" w:hAnsi="Times New Roman" w:cs="Times New Roman"/>
        </w:rPr>
        <w:t>îndeplinească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persoanele</w:t>
      </w:r>
      <w:proofErr w:type="spellEnd"/>
      <w:r w:rsidRPr="00C7515E">
        <w:rPr>
          <w:rFonts w:ascii="Times New Roman" w:hAnsi="Times New Roman" w:cs="Times New Roman"/>
        </w:rPr>
        <w:t xml:space="preserve"> care </w:t>
      </w:r>
      <w:proofErr w:type="spellStart"/>
      <w:r w:rsidRPr="00C7515E">
        <w:rPr>
          <w:rFonts w:ascii="Times New Roman" w:hAnsi="Times New Roman" w:cs="Times New Roman"/>
        </w:rPr>
        <w:t>participă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unui</w:t>
      </w:r>
      <w:proofErr w:type="spellEnd"/>
      <w:r w:rsidRPr="00C7515E">
        <w:rPr>
          <w:rFonts w:ascii="Times New Roman" w:hAnsi="Times New Roman" w:cs="Times New Roman"/>
        </w:rPr>
        <w:t xml:space="preserve"> post, </w:t>
      </w:r>
      <w:proofErr w:type="spellStart"/>
      <w:r w:rsidRPr="00C7515E">
        <w:rPr>
          <w:rFonts w:ascii="Times New Roman" w:hAnsi="Times New Roman" w:cs="Times New Roman"/>
        </w:rPr>
        <w:t>respectiv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examenul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promovare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obținerea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professional de ACS sunt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: </w:t>
      </w:r>
    </w:p>
    <w:p w14:paraId="2227A3CD" w14:textId="77777777" w:rsidR="009B2EA8" w:rsidRPr="00C7515E" w:rsidRDefault="009B2EA8" w:rsidP="00C7515E">
      <w:pPr>
        <w:numPr>
          <w:ilvl w:val="0"/>
          <w:numId w:val="12"/>
        </w:numPr>
        <w:spacing w:after="3" w:line="240" w:lineRule="auto"/>
        <w:ind w:right="28" w:firstLine="9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fie absolvent cu examen de </w:t>
      </w:r>
      <w:proofErr w:type="spellStart"/>
      <w:r w:rsidRPr="00C7515E">
        <w:rPr>
          <w:rFonts w:ascii="Times New Roman" w:hAnsi="Times New Roman" w:cs="Times New Roman"/>
        </w:rPr>
        <w:t>licență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diplomă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studii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învățământul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universitar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lungă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durată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absolvent cu </w:t>
      </w:r>
      <w:proofErr w:type="spellStart"/>
      <w:r w:rsidRPr="00C7515E">
        <w:rPr>
          <w:rFonts w:ascii="Times New Roman" w:hAnsi="Times New Roman" w:cs="Times New Roman"/>
        </w:rPr>
        <w:t>diplomă</w:t>
      </w:r>
      <w:proofErr w:type="spellEnd"/>
      <w:r w:rsidRPr="00C7515E">
        <w:rPr>
          <w:rFonts w:ascii="Times New Roman" w:hAnsi="Times New Roman" w:cs="Times New Roman"/>
        </w:rPr>
        <w:t xml:space="preserve"> de master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specialitate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domenii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conexe</w:t>
      </w:r>
      <w:proofErr w:type="spellEnd"/>
      <w:r w:rsidRPr="00C7515E">
        <w:rPr>
          <w:rFonts w:ascii="Times New Roman" w:hAnsi="Times New Roman" w:cs="Times New Roman"/>
        </w:rPr>
        <w:t>;</w:t>
      </w:r>
    </w:p>
    <w:p w14:paraId="65C3A857" w14:textId="77777777" w:rsidR="009B2EA8" w:rsidRPr="00C7515E" w:rsidRDefault="009B2EA8" w:rsidP="00C7515E">
      <w:pPr>
        <w:numPr>
          <w:ilvl w:val="0"/>
          <w:numId w:val="12"/>
        </w:numPr>
        <w:spacing w:after="3" w:line="240" w:lineRule="auto"/>
        <w:ind w:right="28" w:firstLine="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media </w:t>
      </w:r>
      <w:proofErr w:type="spellStart"/>
      <w:r w:rsidRPr="00C7515E">
        <w:rPr>
          <w:rFonts w:ascii="Times New Roman" w:hAnsi="Times New Roman" w:cs="Times New Roman"/>
        </w:rPr>
        <w:t>generală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absolvire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studiilor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universitare</w:t>
      </w:r>
      <w:proofErr w:type="spellEnd"/>
      <w:r w:rsidRPr="00C7515E">
        <w:rPr>
          <w:rFonts w:ascii="Times New Roman" w:hAnsi="Times New Roman" w:cs="Times New Roman"/>
        </w:rPr>
        <w:t xml:space="preserve"> minim 7;</w:t>
      </w:r>
    </w:p>
    <w:p w14:paraId="1E1E0CA4" w14:textId="77777777" w:rsidR="009B2EA8" w:rsidRPr="00C7515E" w:rsidRDefault="009B2EA8" w:rsidP="00C7515E">
      <w:pPr>
        <w:numPr>
          <w:ilvl w:val="0"/>
          <w:numId w:val="12"/>
        </w:numPr>
        <w:spacing w:after="3" w:line="240" w:lineRule="auto"/>
        <w:ind w:right="28" w:firstLine="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</w:rPr>
        <w:t xml:space="preserve">media de </w:t>
      </w:r>
      <w:proofErr w:type="spellStart"/>
      <w:r w:rsidRPr="00C7515E">
        <w:rPr>
          <w:rFonts w:ascii="Times New Roman" w:hAnsi="Times New Roman" w:cs="Times New Roman"/>
        </w:rPr>
        <w:t>promovare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gramStart"/>
      <w:r w:rsidRPr="00C7515E">
        <w:rPr>
          <w:rFonts w:ascii="Times New Roman" w:hAnsi="Times New Roman" w:cs="Times New Roman"/>
        </w:rPr>
        <w:t>a</w:t>
      </w:r>
      <w:proofErr w:type="gram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examenului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licență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master, </w:t>
      </w:r>
      <w:proofErr w:type="spellStart"/>
      <w:r w:rsidRPr="00C7515E">
        <w:rPr>
          <w:rFonts w:ascii="Times New Roman" w:hAnsi="Times New Roman" w:cs="Times New Roman"/>
        </w:rPr>
        <w:t>după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caz</w:t>
      </w:r>
      <w:proofErr w:type="spellEnd"/>
      <w:r w:rsidRPr="00C7515E">
        <w:rPr>
          <w:rFonts w:ascii="Times New Roman" w:hAnsi="Times New Roman" w:cs="Times New Roman"/>
        </w:rPr>
        <w:t>, minim 8.</w:t>
      </w:r>
    </w:p>
    <w:p w14:paraId="01D7ACCC" w14:textId="77777777" w:rsidR="009B2EA8" w:rsidRPr="00C7515E" w:rsidRDefault="009B2EA8" w:rsidP="00C7515E">
      <w:pPr>
        <w:spacing w:after="3" w:line="240" w:lineRule="auto"/>
        <w:ind w:left="220" w:right="28"/>
        <w:jc w:val="both"/>
        <w:rPr>
          <w:rFonts w:ascii="Times New Roman" w:hAnsi="Times New Roman" w:cs="Times New Roman"/>
        </w:rPr>
      </w:pPr>
    </w:p>
    <w:p w14:paraId="4A0CD0F2" w14:textId="77777777" w:rsidR="009B2EA8" w:rsidRPr="00C7515E" w:rsidRDefault="009B2EA8" w:rsidP="00C7515E">
      <w:pPr>
        <w:spacing w:after="298" w:line="240" w:lineRule="auto"/>
        <w:ind w:left="211" w:right="28" w:firstLine="509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constă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probe </w:t>
      </w:r>
      <w:proofErr w:type="spellStart"/>
      <w:r w:rsidRPr="00C7515E">
        <w:rPr>
          <w:rFonts w:ascii="Times New Roman" w:hAnsi="Times New Roman" w:cs="Times New Roman"/>
        </w:rPr>
        <w:t>scrise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orale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și</w:t>
      </w:r>
      <w:proofErr w:type="spellEnd"/>
      <w:r w:rsidRPr="00C7515E">
        <w:rPr>
          <w:rFonts w:ascii="Times New Roman" w:hAnsi="Times New Roman" w:cs="Times New Roman"/>
        </w:rPr>
        <w:t>/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practice </w:t>
      </w:r>
      <w:proofErr w:type="spellStart"/>
      <w:r w:rsidRPr="00C7515E">
        <w:rPr>
          <w:rFonts w:ascii="Times New Roman" w:hAnsi="Times New Roman" w:cs="Times New Roman"/>
        </w:rPr>
        <w:t>și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analiză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dosarului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specifice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, precum </w:t>
      </w:r>
      <w:proofErr w:type="spellStart"/>
      <w:r w:rsidRPr="00C7515E">
        <w:rPr>
          <w:rFonts w:ascii="Times New Roman" w:hAnsi="Times New Roman" w:cs="Times New Roman"/>
        </w:rPr>
        <w:t>și</w:t>
      </w:r>
      <w:proofErr w:type="spellEnd"/>
      <w:r w:rsidRPr="00C7515E">
        <w:rPr>
          <w:rFonts w:ascii="Times New Roman" w:hAnsi="Times New Roman" w:cs="Times New Roman"/>
        </w:rPr>
        <w:t xml:space="preserve"> test de </w:t>
      </w:r>
      <w:proofErr w:type="spellStart"/>
      <w:r w:rsidRPr="00C7515E">
        <w:rPr>
          <w:rFonts w:ascii="Times New Roman" w:hAnsi="Times New Roman" w:cs="Times New Roman"/>
        </w:rPr>
        <w:t>limbă</w:t>
      </w:r>
      <w:proofErr w:type="spellEnd"/>
      <w:r w:rsidRPr="00C7515E">
        <w:rPr>
          <w:rFonts w:ascii="Times New Roman" w:hAnsi="Times New Roman" w:cs="Times New Roman"/>
        </w:rPr>
        <w:t xml:space="preserve"> engleză.</w:t>
      </w:r>
    </w:p>
    <w:p w14:paraId="68B8AEA7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112C3D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DAE564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9F273C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B11704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CCD5B5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2F781E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1FD7EF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ABDF24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9C3075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FBE42E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6D6CDD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F61DF2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E7A793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14AA5D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D88449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79779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7EDD2B" w14:textId="77777777" w:rsidR="009B2EA8" w:rsidRDefault="009B2EA8" w:rsidP="00C7515E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8066F9D" w14:textId="77777777" w:rsidR="00EA5C23" w:rsidRPr="00C7515E" w:rsidRDefault="00EA5C23" w:rsidP="00C7515E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5F79A4F" w14:textId="77777777" w:rsidR="009B2EA8" w:rsidRPr="00C7515E" w:rsidRDefault="009B2EA8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nr.5</w:t>
      </w:r>
    </w:p>
    <w:p w14:paraId="56E77A73" w14:textId="77777777" w:rsidR="009B2EA8" w:rsidRPr="00C7515E" w:rsidRDefault="009B2EA8" w:rsidP="00C7515E">
      <w:pPr>
        <w:spacing w:line="240" w:lineRule="auto"/>
        <w:ind w:left="403" w:right="-338"/>
        <w:rPr>
          <w:rFonts w:ascii="Times New Roman" w:hAnsi="Times New Roman" w:cs="Times New Roman"/>
        </w:rPr>
      </w:pPr>
    </w:p>
    <w:p w14:paraId="09517EFF" w14:textId="77777777" w:rsidR="009B2EA8" w:rsidRPr="00C7515E" w:rsidRDefault="009B2EA8" w:rsidP="00C7515E">
      <w:pPr>
        <w:spacing w:line="240" w:lineRule="auto"/>
        <w:ind w:left="403" w:right="-338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t>Standarde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minimale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specifice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pentru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acordarea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gradului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profesional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CS (R1)</w:t>
      </w:r>
    </w:p>
    <w:p w14:paraId="1681C1B9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</w:rPr>
      </w:pPr>
    </w:p>
    <w:p w14:paraId="0AF19BD2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Standardele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pregătire</w:t>
      </w:r>
      <w:proofErr w:type="spellEnd"/>
      <w:r w:rsidRPr="00C7515E">
        <w:rPr>
          <w:rFonts w:ascii="Times New Roman" w:hAnsi="Times New Roman" w:cs="Times New Roman"/>
        </w:rPr>
        <w:t xml:space="preserve"> pe care </w:t>
      </w:r>
      <w:proofErr w:type="spellStart"/>
      <w:r w:rsidRPr="00C7515E">
        <w:rPr>
          <w:rFonts w:ascii="Times New Roman" w:hAnsi="Times New Roman" w:cs="Times New Roman"/>
        </w:rPr>
        <w:t>trebuie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le </w:t>
      </w:r>
      <w:proofErr w:type="spellStart"/>
      <w:r w:rsidRPr="00C7515E">
        <w:rPr>
          <w:rFonts w:ascii="Times New Roman" w:hAnsi="Times New Roman" w:cs="Times New Roman"/>
        </w:rPr>
        <w:t>îndeplinească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persoanele</w:t>
      </w:r>
      <w:proofErr w:type="spellEnd"/>
      <w:r w:rsidRPr="00C7515E">
        <w:rPr>
          <w:rFonts w:ascii="Times New Roman" w:hAnsi="Times New Roman" w:cs="Times New Roman"/>
        </w:rPr>
        <w:t xml:space="preserve"> care </w:t>
      </w:r>
      <w:proofErr w:type="spellStart"/>
      <w:r w:rsidRPr="00C7515E">
        <w:rPr>
          <w:rFonts w:ascii="Times New Roman" w:hAnsi="Times New Roman" w:cs="Times New Roman"/>
        </w:rPr>
        <w:t>participă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unui</w:t>
      </w:r>
      <w:proofErr w:type="spellEnd"/>
      <w:r w:rsidRPr="00C7515E">
        <w:rPr>
          <w:rFonts w:ascii="Times New Roman" w:hAnsi="Times New Roman" w:cs="Times New Roman"/>
        </w:rPr>
        <w:t xml:space="preserve"> post, </w:t>
      </w:r>
      <w:proofErr w:type="spellStart"/>
      <w:r w:rsidRPr="00C7515E">
        <w:rPr>
          <w:rFonts w:ascii="Times New Roman" w:hAnsi="Times New Roman" w:cs="Times New Roman"/>
        </w:rPr>
        <w:t>respectiv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examenul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promovare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obținerea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professional de CS (R1) sunt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: </w:t>
      </w:r>
    </w:p>
    <w:p w14:paraId="71F370F2" w14:textId="77777777" w:rsidR="009B2EA8" w:rsidRPr="00C7515E" w:rsidRDefault="009B2EA8" w:rsidP="00C7515E">
      <w:pPr>
        <w:spacing w:after="3" w:line="240" w:lineRule="auto"/>
        <w:ind w:right="1466" w:firstLine="211"/>
        <w:jc w:val="both"/>
        <w:rPr>
          <w:rFonts w:ascii="Times New Roman" w:hAnsi="Times New Roman" w:cs="Times New Roman"/>
        </w:rPr>
      </w:pPr>
    </w:p>
    <w:p w14:paraId="2340F3D2" w14:textId="77777777" w:rsidR="009B2EA8" w:rsidRPr="00C7515E" w:rsidRDefault="009B2EA8" w:rsidP="00C7515E">
      <w:pPr>
        <w:pStyle w:val="Listparagraf"/>
        <w:numPr>
          <w:ilvl w:val="0"/>
          <w:numId w:val="11"/>
        </w:numPr>
        <w:spacing w:after="3" w:line="240" w:lineRule="auto"/>
        <w:ind w:right="1466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fie </w:t>
      </w:r>
      <w:proofErr w:type="spellStart"/>
      <w:r w:rsidRPr="00C7515E">
        <w:rPr>
          <w:rFonts w:ascii="Times New Roman" w:hAnsi="Times New Roman" w:cs="Times New Roman"/>
        </w:rPr>
        <w:t>înscris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școala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doctorală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dețină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titlul</w:t>
      </w:r>
      <w:proofErr w:type="spellEnd"/>
      <w:r w:rsidRPr="00C7515E">
        <w:rPr>
          <w:rFonts w:ascii="Times New Roman" w:hAnsi="Times New Roman" w:cs="Times New Roman"/>
        </w:rPr>
        <w:t xml:space="preserve"> de doctor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specialitate</w:t>
      </w:r>
      <w:proofErr w:type="spellEnd"/>
      <w:r w:rsidRPr="00C7515E">
        <w:rPr>
          <w:rFonts w:ascii="Times New Roman" w:hAnsi="Times New Roman" w:cs="Times New Roman"/>
        </w:rPr>
        <w:t>;</w:t>
      </w:r>
      <w:r w:rsidRPr="00C7515E">
        <w:rPr>
          <w:rFonts w:ascii="Times New Roman" w:hAnsi="Times New Roman" w:cs="Times New Roman"/>
          <w:lang w:val="ro-RO"/>
        </w:rPr>
        <w:t xml:space="preserve"> </w:t>
      </w:r>
    </w:p>
    <w:p w14:paraId="0DD6752A" w14:textId="77777777" w:rsidR="009B2EA8" w:rsidRPr="00C7515E" w:rsidRDefault="009B2EA8" w:rsidP="00C7515E">
      <w:pPr>
        <w:numPr>
          <w:ilvl w:val="0"/>
          <w:numId w:val="11"/>
        </w:numPr>
        <w:spacing w:after="3" w:line="240" w:lineRule="auto"/>
        <w:ind w:right="1466" w:firstLine="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lang w:val="ro-RO"/>
        </w:rPr>
        <w:t>autor principal la o lucrare științific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indexat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WOS (Web of </w:t>
      </w:r>
      <w:proofErr w:type="spellStart"/>
      <w:r w:rsidRPr="00C7515E">
        <w:rPr>
          <w:rFonts w:ascii="Times New Roman" w:hAnsi="Times New Roman" w:cs="Times New Roman"/>
          <w:lang w:val="ro-RO"/>
        </w:rPr>
        <w:t>Science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) sau BDI și </w:t>
      </w:r>
      <w:proofErr w:type="spellStart"/>
      <w:r w:rsidRPr="00C7515E">
        <w:rPr>
          <w:rFonts w:ascii="Times New Roman" w:hAnsi="Times New Roman" w:cs="Times New Roman"/>
          <w:lang w:val="ro-RO"/>
        </w:rPr>
        <w:t>co</w:t>
      </w:r>
      <w:proofErr w:type="spellEnd"/>
      <w:r w:rsidRPr="00C7515E">
        <w:rPr>
          <w:rFonts w:ascii="Times New Roman" w:hAnsi="Times New Roman" w:cs="Times New Roman"/>
          <w:lang w:val="ro-RO"/>
        </w:rPr>
        <w:t>-autor la o  lucrare științific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indexat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WOS sau BDI; </w:t>
      </w:r>
    </w:p>
    <w:p w14:paraId="775996BC" w14:textId="77777777" w:rsidR="009B2EA8" w:rsidRPr="00C7515E" w:rsidRDefault="009B2EA8" w:rsidP="00C7515E">
      <w:pPr>
        <w:numPr>
          <w:ilvl w:val="0"/>
          <w:numId w:val="11"/>
        </w:numPr>
        <w:spacing w:after="3" w:line="240" w:lineRule="auto"/>
        <w:ind w:right="1466" w:firstLine="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lang w:val="ro-RO"/>
        </w:rPr>
        <w:t>să aibă participări la minim două manifestări științifice cu lucrări științifice;</w:t>
      </w:r>
    </w:p>
    <w:p w14:paraId="42F89944" w14:textId="77777777" w:rsidR="009B2EA8" w:rsidRPr="00C7515E" w:rsidRDefault="009B2EA8" w:rsidP="00C7515E">
      <w:pPr>
        <w:numPr>
          <w:ilvl w:val="0"/>
          <w:numId w:val="11"/>
        </w:numPr>
        <w:spacing w:after="3" w:line="240" w:lineRule="auto"/>
        <w:ind w:right="1466" w:firstLine="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lang w:val="ro-RO"/>
        </w:rPr>
        <w:t xml:space="preserve">să fi fost membru în minim un proiect de cercetare/contract. </w:t>
      </w:r>
    </w:p>
    <w:p w14:paraId="561C9FFE" w14:textId="77777777" w:rsidR="009B2EA8" w:rsidRPr="00C7515E" w:rsidRDefault="009B2EA8" w:rsidP="00C7515E">
      <w:pPr>
        <w:spacing w:after="3" w:line="240" w:lineRule="auto"/>
        <w:ind w:left="211" w:right="28"/>
        <w:jc w:val="both"/>
        <w:rPr>
          <w:rFonts w:ascii="Times New Roman" w:hAnsi="Times New Roman" w:cs="Times New Roman"/>
        </w:rPr>
      </w:pPr>
    </w:p>
    <w:p w14:paraId="2332A865" w14:textId="77777777" w:rsidR="009B2EA8" w:rsidRPr="00C7515E" w:rsidRDefault="009B2EA8" w:rsidP="00C7515E">
      <w:pPr>
        <w:spacing w:after="306" w:line="240" w:lineRule="auto"/>
        <w:ind w:right="28" w:firstLine="720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constă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probe </w:t>
      </w:r>
      <w:proofErr w:type="spellStart"/>
      <w:r w:rsidRPr="00C7515E">
        <w:rPr>
          <w:rFonts w:ascii="Times New Roman" w:hAnsi="Times New Roman" w:cs="Times New Roman"/>
        </w:rPr>
        <w:t>scrise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orale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și</w:t>
      </w:r>
      <w:proofErr w:type="spellEnd"/>
      <w:r w:rsidRPr="00C7515E">
        <w:rPr>
          <w:rFonts w:ascii="Times New Roman" w:hAnsi="Times New Roman" w:cs="Times New Roman"/>
        </w:rPr>
        <w:t>/</w:t>
      </w:r>
      <w:proofErr w:type="spellStart"/>
      <w:r w:rsidRPr="00C7515E">
        <w:rPr>
          <w:rFonts w:ascii="Times New Roman" w:hAnsi="Times New Roman" w:cs="Times New Roman"/>
        </w:rPr>
        <w:t>sau</w:t>
      </w:r>
      <w:proofErr w:type="spellEnd"/>
      <w:r w:rsidRPr="00C7515E">
        <w:rPr>
          <w:rFonts w:ascii="Times New Roman" w:hAnsi="Times New Roman" w:cs="Times New Roman"/>
        </w:rPr>
        <w:t xml:space="preserve"> practice </w:t>
      </w:r>
      <w:proofErr w:type="spellStart"/>
      <w:r w:rsidRPr="00C7515E">
        <w:rPr>
          <w:rFonts w:ascii="Times New Roman" w:hAnsi="Times New Roman" w:cs="Times New Roman"/>
        </w:rPr>
        <w:t>și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analiză</w:t>
      </w:r>
      <w:proofErr w:type="spellEnd"/>
      <w:r w:rsidRPr="00C7515E">
        <w:rPr>
          <w:rFonts w:ascii="Times New Roman" w:hAnsi="Times New Roman" w:cs="Times New Roman"/>
        </w:rPr>
        <w:t xml:space="preserve"> a </w:t>
      </w:r>
      <w:proofErr w:type="spellStart"/>
      <w:r w:rsidRPr="00C7515E">
        <w:rPr>
          <w:rFonts w:ascii="Times New Roman" w:hAnsi="Times New Roman" w:cs="Times New Roman"/>
        </w:rPr>
        <w:t>dosarului</w:t>
      </w:r>
      <w:proofErr w:type="spellEnd"/>
      <w:r w:rsidRPr="00C7515E">
        <w:rPr>
          <w:rFonts w:ascii="Times New Roman" w:hAnsi="Times New Roman" w:cs="Times New Roman"/>
        </w:rPr>
        <w:t xml:space="preserve">, </w:t>
      </w:r>
      <w:proofErr w:type="spellStart"/>
      <w:r w:rsidRPr="00C7515E">
        <w:rPr>
          <w:rFonts w:ascii="Times New Roman" w:hAnsi="Times New Roman" w:cs="Times New Roman"/>
        </w:rPr>
        <w:t>specifice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>.</w:t>
      </w:r>
    </w:p>
    <w:p w14:paraId="6972EB5A" w14:textId="77777777" w:rsidR="009B2EA8" w:rsidRPr="00C7515E" w:rsidRDefault="009B2EA8" w:rsidP="00C7515E">
      <w:pPr>
        <w:spacing w:after="3" w:line="240" w:lineRule="auto"/>
        <w:ind w:left="220" w:right="28"/>
        <w:jc w:val="both"/>
        <w:rPr>
          <w:rFonts w:ascii="Times New Roman" w:hAnsi="Times New Roman" w:cs="Times New Roman"/>
          <w:color w:val="FF0000"/>
        </w:rPr>
      </w:pPr>
    </w:p>
    <w:p w14:paraId="78BBD287" w14:textId="77777777" w:rsidR="009B2EA8" w:rsidRPr="00C7515E" w:rsidRDefault="009B2EA8" w:rsidP="00C7515E">
      <w:pPr>
        <w:spacing w:after="306" w:line="240" w:lineRule="auto"/>
        <w:ind w:right="28"/>
        <w:rPr>
          <w:rFonts w:ascii="Times New Roman" w:hAnsi="Times New Roman" w:cs="Times New Roman"/>
          <w:color w:val="FF0000"/>
        </w:rPr>
      </w:pPr>
    </w:p>
    <w:p w14:paraId="58888864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E54E35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F5ED9E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A9A03C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7515D6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D365EC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F9C489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F57F48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20B9E3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87ECF1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99AB3A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4A8318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942450" w14:textId="77777777" w:rsidR="009B2EA8" w:rsidRPr="00C7515E" w:rsidRDefault="009B2EA8" w:rsidP="00C7515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B08CE3" w14:textId="77777777" w:rsidR="009B2EA8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CFB7AA7" w14:textId="77777777" w:rsidR="00EA5C23" w:rsidRPr="00C7515E" w:rsidRDefault="00EA5C23" w:rsidP="00C7515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219BC8D" w14:textId="77777777" w:rsidR="009B2EA8" w:rsidRPr="00C7515E" w:rsidRDefault="009B2EA8" w:rsidP="00C7515E">
      <w:pPr>
        <w:spacing w:line="240" w:lineRule="auto"/>
        <w:ind w:left="403" w:right="-338"/>
        <w:jc w:val="right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lastRenderedPageBreak/>
        <w:t>Anexa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nr.6 </w:t>
      </w:r>
    </w:p>
    <w:p w14:paraId="70635020" w14:textId="77777777" w:rsidR="009B2EA8" w:rsidRPr="00C7515E" w:rsidRDefault="009B2EA8" w:rsidP="00C7515E">
      <w:pPr>
        <w:spacing w:line="240" w:lineRule="auto"/>
        <w:ind w:left="403" w:right="-338"/>
        <w:jc w:val="both"/>
        <w:rPr>
          <w:rFonts w:ascii="Times New Roman" w:hAnsi="Times New Roman" w:cs="Times New Roman"/>
        </w:rPr>
      </w:pPr>
    </w:p>
    <w:p w14:paraId="2D05D2D6" w14:textId="77777777" w:rsidR="009B2EA8" w:rsidRPr="00C7515E" w:rsidRDefault="009B2EA8" w:rsidP="00C7515E">
      <w:pPr>
        <w:spacing w:line="240" w:lineRule="auto"/>
        <w:ind w:left="403" w:right="-338"/>
        <w:jc w:val="both"/>
        <w:rPr>
          <w:rFonts w:ascii="Times New Roman" w:hAnsi="Times New Roman" w:cs="Times New Roman"/>
          <w:b/>
          <w:bCs/>
        </w:rPr>
      </w:pPr>
      <w:proofErr w:type="spellStart"/>
      <w:r w:rsidRPr="00C7515E">
        <w:rPr>
          <w:rFonts w:ascii="Times New Roman" w:hAnsi="Times New Roman" w:cs="Times New Roman"/>
          <w:b/>
          <w:bCs/>
        </w:rPr>
        <w:t>Standarde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minimale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specifice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pentru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acordarea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gradului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7515E">
        <w:rPr>
          <w:rFonts w:ascii="Times New Roman" w:hAnsi="Times New Roman" w:cs="Times New Roman"/>
          <w:b/>
          <w:bCs/>
        </w:rPr>
        <w:t>profesional</w:t>
      </w:r>
      <w:proofErr w:type="spellEnd"/>
      <w:r w:rsidRPr="00C7515E">
        <w:rPr>
          <w:rFonts w:ascii="Times New Roman" w:hAnsi="Times New Roman" w:cs="Times New Roman"/>
          <w:b/>
          <w:bCs/>
        </w:rPr>
        <w:t xml:space="preserve"> CS III (R2)</w:t>
      </w:r>
    </w:p>
    <w:p w14:paraId="53763548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78E6E751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C7515E">
        <w:rPr>
          <w:rFonts w:ascii="Times New Roman" w:hAnsi="Times New Roman" w:cs="Times New Roman"/>
        </w:rPr>
        <w:t>Standardele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minimale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pregătire</w:t>
      </w:r>
      <w:proofErr w:type="spellEnd"/>
      <w:r w:rsidRPr="00C7515E">
        <w:rPr>
          <w:rFonts w:ascii="Times New Roman" w:hAnsi="Times New Roman" w:cs="Times New Roman"/>
        </w:rPr>
        <w:t xml:space="preserve"> pe care </w:t>
      </w:r>
      <w:proofErr w:type="spellStart"/>
      <w:r w:rsidRPr="00C7515E">
        <w:rPr>
          <w:rFonts w:ascii="Times New Roman" w:hAnsi="Times New Roman" w:cs="Times New Roman"/>
        </w:rPr>
        <w:t>trebuie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le </w:t>
      </w:r>
      <w:proofErr w:type="spellStart"/>
      <w:r w:rsidRPr="00C7515E">
        <w:rPr>
          <w:rFonts w:ascii="Times New Roman" w:hAnsi="Times New Roman" w:cs="Times New Roman"/>
        </w:rPr>
        <w:t>îndeplinească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persoanele</w:t>
      </w:r>
      <w:proofErr w:type="spellEnd"/>
      <w:r w:rsidRPr="00C7515E">
        <w:rPr>
          <w:rFonts w:ascii="Times New Roman" w:hAnsi="Times New Roman" w:cs="Times New Roman"/>
        </w:rPr>
        <w:t xml:space="preserve"> care </w:t>
      </w:r>
      <w:proofErr w:type="spellStart"/>
      <w:r w:rsidRPr="00C7515E">
        <w:rPr>
          <w:rFonts w:ascii="Times New Roman" w:hAnsi="Times New Roman" w:cs="Times New Roman"/>
        </w:rPr>
        <w:t>participă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unui</w:t>
      </w:r>
      <w:proofErr w:type="spellEnd"/>
      <w:r w:rsidRPr="00C7515E">
        <w:rPr>
          <w:rFonts w:ascii="Times New Roman" w:hAnsi="Times New Roman" w:cs="Times New Roman"/>
        </w:rPr>
        <w:t xml:space="preserve"> post, </w:t>
      </w:r>
      <w:proofErr w:type="spellStart"/>
      <w:r w:rsidRPr="00C7515E">
        <w:rPr>
          <w:rFonts w:ascii="Times New Roman" w:hAnsi="Times New Roman" w:cs="Times New Roman"/>
        </w:rPr>
        <w:t>respectiv</w:t>
      </w:r>
      <w:proofErr w:type="spellEnd"/>
      <w:r w:rsidRPr="00C7515E">
        <w:rPr>
          <w:rFonts w:ascii="Times New Roman" w:hAnsi="Times New Roman" w:cs="Times New Roman"/>
        </w:rPr>
        <w:t xml:space="preserve"> la </w:t>
      </w:r>
      <w:proofErr w:type="spellStart"/>
      <w:r w:rsidRPr="00C7515E">
        <w:rPr>
          <w:rFonts w:ascii="Times New Roman" w:hAnsi="Times New Roman" w:cs="Times New Roman"/>
        </w:rPr>
        <w:t>examenul</w:t>
      </w:r>
      <w:proofErr w:type="spellEnd"/>
      <w:r w:rsidRPr="00C7515E">
        <w:rPr>
          <w:rFonts w:ascii="Times New Roman" w:hAnsi="Times New Roman" w:cs="Times New Roman"/>
        </w:rPr>
        <w:t xml:space="preserve"> de </w:t>
      </w:r>
      <w:proofErr w:type="spellStart"/>
      <w:r w:rsidRPr="00C7515E">
        <w:rPr>
          <w:rFonts w:ascii="Times New Roman" w:hAnsi="Times New Roman" w:cs="Times New Roman"/>
        </w:rPr>
        <w:t>promovare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obținerea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gradului</w:t>
      </w:r>
      <w:proofErr w:type="spellEnd"/>
      <w:r w:rsidRPr="00C7515E">
        <w:rPr>
          <w:rFonts w:ascii="Times New Roman" w:hAnsi="Times New Roman" w:cs="Times New Roman"/>
        </w:rPr>
        <w:t xml:space="preserve"> professional de CS III (R2) sunt </w:t>
      </w:r>
      <w:proofErr w:type="spellStart"/>
      <w:r w:rsidRPr="00C7515E">
        <w:rPr>
          <w:rFonts w:ascii="Times New Roman" w:hAnsi="Times New Roman" w:cs="Times New Roman"/>
        </w:rPr>
        <w:t>următoarele</w:t>
      </w:r>
      <w:proofErr w:type="spellEnd"/>
      <w:r w:rsidRPr="00C7515E">
        <w:rPr>
          <w:rFonts w:ascii="Times New Roman" w:hAnsi="Times New Roman" w:cs="Times New Roman"/>
        </w:rPr>
        <w:t xml:space="preserve">: </w:t>
      </w:r>
    </w:p>
    <w:p w14:paraId="4D44F84D" w14:textId="77777777" w:rsidR="009B2EA8" w:rsidRPr="00C7515E" w:rsidRDefault="009B2EA8" w:rsidP="00C7515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9F66EC6" w14:textId="77777777" w:rsidR="009B2EA8" w:rsidRPr="00C7515E" w:rsidRDefault="009B2EA8" w:rsidP="00C7515E">
      <w:pPr>
        <w:spacing w:line="240" w:lineRule="auto"/>
        <w:ind w:left="211" w:right="28" w:firstLine="509"/>
        <w:jc w:val="both"/>
        <w:rPr>
          <w:rFonts w:ascii="Times New Roman" w:hAnsi="Times New Roman" w:cs="Times New Roman"/>
          <w:noProof/>
        </w:rPr>
      </w:pPr>
      <w:r w:rsidRPr="00C7515E">
        <w:rPr>
          <w:rFonts w:ascii="Times New Roman" w:hAnsi="Times New Roman" w:cs="Times New Roman"/>
        </w:rPr>
        <w:t xml:space="preserve">- </w:t>
      </w:r>
      <w:proofErr w:type="spellStart"/>
      <w:r w:rsidRPr="00C7515E">
        <w:rPr>
          <w:rFonts w:ascii="Times New Roman" w:hAnsi="Times New Roman" w:cs="Times New Roman"/>
        </w:rPr>
        <w:t>să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dețină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titlul</w:t>
      </w:r>
      <w:proofErr w:type="spellEnd"/>
      <w:r w:rsidRPr="00C7515E">
        <w:rPr>
          <w:rFonts w:ascii="Times New Roman" w:hAnsi="Times New Roman" w:cs="Times New Roman"/>
        </w:rPr>
        <w:t xml:space="preserve"> de doctor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specialitate</w:t>
      </w:r>
      <w:proofErr w:type="spellEnd"/>
      <w:r w:rsidRPr="00C7515E">
        <w:rPr>
          <w:rFonts w:ascii="Times New Roman" w:hAnsi="Times New Roman" w:cs="Times New Roman"/>
        </w:rPr>
        <w:t xml:space="preserve">; </w:t>
      </w:r>
    </w:p>
    <w:p w14:paraId="2E0482BD" w14:textId="77777777" w:rsidR="009B2EA8" w:rsidRPr="00C7515E" w:rsidRDefault="009B2EA8" w:rsidP="00C7515E">
      <w:pPr>
        <w:spacing w:line="240" w:lineRule="auto"/>
        <w:ind w:left="211" w:right="899" w:firstLine="509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</w:rPr>
        <w:t xml:space="preserve">- </w:t>
      </w:r>
      <w:r w:rsidRPr="00C7515E">
        <w:rPr>
          <w:rFonts w:ascii="Times New Roman" w:hAnsi="Times New Roman" w:cs="Times New Roman"/>
          <w:lang w:val="ro-RO"/>
        </w:rPr>
        <w:t>autor principal la o lucrare științific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indexat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WOS (Web of </w:t>
      </w:r>
      <w:proofErr w:type="spellStart"/>
      <w:r w:rsidRPr="00C7515E">
        <w:rPr>
          <w:rFonts w:ascii="Times New Roman" w:hAnsi="Times New Roman" w:cs="Times New Roman"/>
          <w:lang w:val="ro-RO"/>
        </w:rPr>
        <w:t>Science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) cu factor de impact nenul și </w:t>
      </w:r>
      <w:proofErr w:type="spellStart"/>
      <w:r w:rsidRPr="00C7515E">
        <w:rPr>
          <w:rFonts w:ascii="Times New Roman" w:hAnsi="Times New Roman" w:cs="Times New Roman"/>
          <w:lang w:val="ro-RO"/>
        </w:rPr>
        <w:t>co</w:t>
      </w:r>
      <w:proofErr w:type="spellEnd"/>
      <w:r w:rsidRPr="00C7515E">
        <w:rPr>
          <w:rFonts w:ascii="Times New Roman" w:hAnsi="Times New Roman" w:cs="Times New Roman"/>
          <w:lang w:val="ro-RO"/>
        </w:rPr>
        <w:t>-autor la minim 1 lucrare științific</w:t>
      </w:r>
      <w:r w:rsidRPr="00C7515E">
        <w:rPr>
          <w:rFonts w:ascii="Times New Roman" w:hAnsi="Times New Roman" w:cs="Times New Roman"/>
        </w:rPr>
        <w:t>ă</w:t>
      </w:r>
      <w:r w:rsidRPr="00C7515E">
        <w:rPr>
          <w:rFonts w:ascii="Times New Roman" w:hAnsi="Times New Roman" w:cs="Times New Roman"/>
          <w:lang w:val="ro-RO"/>
        </w:rPr>
        <w:t xml:space="preserve"> indexata WOS, precum și </w:t>
      </w:r>
      <w:proofErr w:type="spellStart"/>
      <w:r w:rsidRPr="00C7515E">
        <w:rPr>
          <w:rFonts w:ascii="Times New Roman" w:hAnsi="Times New Roman" w:cs="Times New Roman"/>
          <w:lang w:val="ro-RO"/>
        </w:rPr>
        <w:t>co</w:t>
      </w:r>
      <w:proofErr w:type="spellEnd"/>
      <w:r w:rsidRPr="00C7515E">
        <w:rPr>
          <w:rFonts w:ascii="Times New Roman" w:hAnsi="Times New Roman" w:cs="Times New Roman"/>
          <w:lang w:val="ro-RO"/>
        </w:rPr>
        <w:t xml:space="preserve">-autor la cel puțin două lucrări indexate BDI, fiind obligatoriu să fie autor principal la cel puțin o lucrare indexată BDI; </w:t>
      </w:r>
    </w:p>
    <w:p w14:paraId="7E185A35" w14:textId="77777777" w:rsidR="009B2EA8" w:rsidRPr="00C7515E" w:rsidRDefault="009B2EA8" w:rsidP="00C7515E">
      <w:pPr>
        <w:spacing w:line="240" w:lineRule="auto"/>
        <w:ind w:left="211" w:right="899" w:firstLine="509"/>
        <w:jc w:val="both"/>
        <w:rPr>
          <w:rFonts w:ascii="Times New Roman" w:hAnsi="Times New Roman" w:cs="Times New Roman"/>
          <w:lang w:val="ro-RO"/>
        </w:rPr>
      </w:pPr>
      <w:r w:rsidRPr="00C7515E">
        <w:rPr>
          <w:rFonts w:ascii="Times New Roman" w:hAnsi="Times New Roman" w:cs="Times New Roman"/>
          <w:lang w:val="ro-RO"/>
        </w:rPr>
        <w:t>- participare la minim trei manifestări științifice cu lucrări științifice;</w:t>
      </w:r>
    </w:p>
    <w:p w14:paraId="0749A363" w14:textId="77777777" w:rsidR="009B2EA8" w:rsidRPr="00C7515E" w:rsidRDefault="009B2EA8" w:rsidP="00C7515E">
      <w:pPr>
        <w:spacing w:line="240" w:lineRule="auto"/>
        <w:ind w:left="211" w:right="899" w:firstLine="509"/>
        <w:jc w:val="both"/>
        <w:rPr>
          <w:rFonts w:ascii="Times New Roman" w:hAnsi="Times New Roman" w:cs="Times New Roman"/>
        </w:rPr>
      </w:pPr>
      <w:r w:rsidRPr="00C7515E">
        <w:rPr>
          <w:rFonts w:ascii="Times New Roman" w:hAnsi="Times New Roman" w:cs="Times New Roman"/>
          <w:lang w:val="ro-RO"/>
        </w:rPr>
        <w:t xml:space="preserve">- membru </w:t>
      </w:r>
      <w:r w:rsidRPr="00C7515E">
        <w:rPr>
          <w:rFonts w:ascii="Times New Roman" w:hAnsi="Times New Roman" w:cs="Times New Roman"/>
        </w:rPr>
        <w:t>î</w:t>
      </w:r>
      <w:r w:rsidRPr="00C7515E">
        <w:rPr>
          <w:rFonts w:ascii="Times New Roman" w:hAnsi="Times New Roman" w:cs="Times New Roman"/>
          <w:lang w:val="ro-RO"/>
        </w:rPr>
        <w:t>n două proiecte sau contracte naționale sau internaționale.</w:t>
      </w:r>
    </w:p>
    <w:p w14:paraId="2F0DB175" w14:textId="77777777" w:rsidR="009B2EA8" w:rsidRPr="00C7515E" w:rsidRDefault="009B2EA8" w:rsidP="00C7515E">
      <w:pPr>
        <w:spacing w:line="24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proofErr w:type="spellStart"/>
      <w:r w:rsidRPr="00C7515E">
        <w:rPr>
          <w:rFonts w:ascii="Times New Roman" w:hAnsi="Times New Roman" w:cs="Times New Roman"/>
        </w:rPr>
        <w:t>Concursul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pentru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ocuparea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postului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constă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în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analiza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</w:rPr>
        <w:t>dosarului</w:t>
      </w:r>
      <w:proofErr w:type="spellEnd"/>
      <w:r w:rsidRPr="00C7515E">
        <w:rPr>
          <w:rFonts w:ascii="Times New Roman" w:hAnsi="Times New Roman" w:cs="Times New Roman"/>
        </w:rPr>
        <w:t xml:space="preserve">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acordarea punctajului, pe baza unei grile adaptate specificului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activităţii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locului de muncă al candidatului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a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performanţelor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sale </w:t>
      </w:r>
      <w:proofErr w:type="spellStart"/>
      <w:r w:rsidRPr="00C7515E">
        <w:rPr>
          <w:rFonts w:ascii="Times New Roman" w:hAnsi="Times New Roman" w:cs="Times New Roman"/>
          <w:bCs/>
          <w:lang w:val="ro-RO"/>
        </w:rPr>
        <w:t>şi</w:t>
      </w:r>
      <w:proofErr w:type="spellEnd"/>
      <w:r w:rsidRPr="00C7515E">
        <w:rPr>
          <w:rFonts w:ascii="Times New Roman" w:hAnsi="Times New Roman" w:cs="Times New Roman"/>
          <w:bCs/>
          <w:lang w:val="ro-RO"/>
        </w:rPr>
        <w:t xml:space="preserve"> o probă de interviu.  </w:t>
      </w:r>
    </w:p>
    <w:p w14:paraId="3B5D9A97" w14:textId="77777777" w:rsidR="009B2EA8" w:rsidRPr="00C7515E" w:rsidRDefault="009B2EA8" w:rsidP="00C7515E">
      <w:pPr>
        <w:spacing w:after="306" w:line="240" w:lineRule="auto"/>
        <w:ind w:right="28" w:firstLine="720"/>
        <w:rPr>
          <w:rFonts w:ascii="Times New Roman" w:hAnsi="Times New Roman" w:cs="Times New Roman"/>
        </w:rPr>
      </w:pPr>
    </w:p>
    <w:p w14:paraId="11005878" w14:textId="77777777" w:rsidR="009B2EA8" w:rsidRPr="00C7515E" w:rsidRDefault="009B2EA8" w:rsidP="00C7515E">
      <w:pPr>
        <w:spacing w:line="240" w:lineRule="auto"/>
        <w:ind w:left="211" w:right="28"/>
        <w:jc w:val="both"/>
        <w:rPr>
          <w:rFonts w:ascii="Times New Roman" w:hAnsi="Times New Roman" w:cs="Times New Roman"/>
          <w:color w:val="FF0000"/>
        </w:rPr>
      </w:pPr>
    </w:p>
    <w:p w14:paraId="0310FE0E" w14:textId="77777777" w:rsidR="009B2EA8" w:rsidRPr="009B2EA8" w:rsidRDefault="009B2EA8" w:rsidP="00C751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539777" w14:textId="5F5E9EA8" w:rsidR="009B2EA8" w:rsidRPr="009B2EA8" w:rsidRDefault="009B2EA8" w:rsidP="00C7515E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0"/>
          <w14:ligatures w14:val="none"/>
        </w:rPr>
      </w:pPr>
      <w:r w:rsidRPr="009B2EA8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1CE67372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4FE78D44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01235408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435B60B7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239A33F6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6DC81D63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311C4192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240C5961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08CDA1D4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53C5EF59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6B7BFF0C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0EF467C6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513DC682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49F5502E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6311BE37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3ABB2517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388AA66B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3A1F2027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5721445E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353E841A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A5EB7DB" w14:textId="77777777" w:rsidR="009B2EA8" w:rsidRPr="009B2EA8" w:rsidRDefault="009B2EA8" w:rsidP="00C7515E">
      <w:pPr>
        <w:pBdr>
          <w:top w:val="dashed" w:sz="6" w:space="19" w:color="FFFFFF"/>
          <w:left w:val="dashed" w:sz="6" w:space="4" w:color="FFFFFF"/>
          <w:bottom w:val="dashed" w:sz="6" w:space="1" w:color="FFFFFF"/>
          <w:right w:val="dashed" w:sz="6" w:space="4" w:color="FFFFFF"/>
        </w:pBdr>
        <w:spacing w:after="0" w:line="240" w:lineRule="auto"/>
        <w:jc w:val="both"/>
        <w:rPr>
          <w:rFonts w:ascii="Times New Roman" w:eastAsiaTheme="majorEastAsia" w:hAnsi="Times New Roman" w:cs="Times New Roman"/>
          <w:kern w:val="0"/>
          <w14:ligatures w14:val="none"/>
        </w:rPr>
      </w:pPr>
    </w:p>
    <w:p w14:paraId="5EC0214D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CA7186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71E064" w14:textId="77777777" w:rsidR="009B2EA8" w:rsidRPr="009B2EA8" w:rsidRDefault="009B2EA8" w:rsidP="00C751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BA5DCE" w14:textId="77777777" w:rsidR="009B2EA8" w:rsidRPr="009B2EA8" w:rsidRDefault="009B2EA8" w:rsidP="00C751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2B1489" w14:textId="77777777" w:rsidR="00F31BCD" w:rsidRPr="00C7515E" w:rsidRDefault="00F31BCD" w:rsidP="00C7515E">
      <w:pPr>
        <w:spacing w:line="240" w:lineRule="auto"/>
        <w:rPr>
          <w:rFonts w:ascii="Times New Roman" w:hAnsi="Times New Roman" w:cs="Times New Roman"/>
        </w:rPr>
      </w:pPr>
    </w:p>
    <w:sectPr w:rsidR="00F31BCD" w:rsidRPr="00C7515E" w:rsidSect="009B2EA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A3B"/>
    <w:multiLevelType w:val="hybridMultilevel"/>
    <w:tmpl w:val="DEFC0FB6"/>
    <w:lvl w:ilvl="0" w:tplc="B3C8B57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FA2D53"/>
    <w:multiLevelType w:val="hybridMultilevel"/>
    <w:tmpl w:val="B574A61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530D2"/>
    <w:multiLevelType w:val="hybridMultilevel"/>
    <w:tmpl w:val="CBB8CF60"/>
    <w:lvl w:ilvl="0" w:tplc="560C61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3C489A"/>
    <w:multiLevelType w:val="hybridMultilevel"/>
    <w:tmpl w:val="CC2EB35A"/>
    <w:lvl w:ilvl="0" w:tplc="5D66850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47F7F"/>
    <w:multiLevelType w:val="hybridMultilevel"/>
    <w:tmpl w:val="06F89EB2"/>
    <w:lvl w:ilvl="0" w:tplc="85FEDEFA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6E910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E3B0E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23364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01482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0B90A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C2A0F0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AFE0A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8ACEC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D4240"/>
    <w:multiLevelType w:val="hybridMultilevel"/>
    <w:tmpl w:val="9280C2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D67DD"/>
    <w:multiLevelType w:val="hybridMultilevel"/>
    <w:tmpl w:val="B0F40B12"/>
    <w:lvl w:ilvl="0" w:tplc="811C8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0194D"/>
    <w:multiLevelType w:val="hybridMultilevel"/>
    <w:tmpl w:val="C8063EB8"/>
    <w:lvl w:ilvl="0" w:tplc="42A417D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849FE"/>
    <w:multiLevelType w:val="hybridMultilevel"/>
    <w:tmpl w:val="DEFC0FB6"/>
    <w:lvl w:ilvl="0" w:tplc="FFFFFFFF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774330"/>
    <w:multiLevelType w:val="hybridMultilevel"/>
    <w:tmpl w:val="33A6DBFC"/>
    <w:lvl w:ilvl="0" w:tplc="6024D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BE3AA6"/>
    <w:multiLevelType w:val="hybridMultilevel"/>
    <w:tmpl w:val="AC049322"/>
    <w:lvl w:ilvl="0" w:tplc="48B8383C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63F5016"/>
    <w:multiLevelType w:val="hybridMultilevel"/>
    <w:tmpl w:val="661A82FC"/>
    <w:lvl w:ilvl="0" w:tplc="A5A09C50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D0304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76E1680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D89596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A23442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BA2006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B65242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0CE1C0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04189A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F2543"/>
    <w:multiLevelType w:val="hybridMultilevel"/>
    <w:tmpl w:val="4E822B2C"/>
    <w:lvl w:ilvl="0" w:tplc="285A6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1143B0"/>
    <w:multiLevelType w:val="hybridMultilevel"/>
    <w:tmpl w:val="B1BC078E"/>
    <w:lvl w:ilvl="0" w:tplc="5B7C3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069067">
    <w:abstractNumId w:val="3"/>
  </w:num>
  <w:num w:numId="2" w16cid:durableId="87971599">
    <w:abstractNumId w:val="6"/>
  </w:num>
  <w:num w:numId="3" w16cid:durableId="790979918">
    <w:abstractNumId w:val="10"/>
  </w:num>
  <w:num w:numId="4" w16cid:durableId="1149394763">
    <w:abstractNumId w:val="12"/>
  </w:num>
  <w:num w:numId="5" w16cid:durableId="297688419">
    <w:abstractNumId w:val="0"/>
  </w:num>
  <w:num w:numId="6" w16cid:durableId="1257326955">
    <w:abstractNumId w:val="8"/>
  </w:num>
  <w:num w:numId="7" w16cid:durableId="303777494">
    <w:abstractNumId w:val="7"/>
  </w:num>
  <w:num w:numId="8" w16cid:durableId="1808741573">
    <w:abstractNumId w:val="2"/>
  </w:num>
  <w:num w:numId="9" w16cid:durableId="1992713173">
    <w:abstractNumId w:val="13"/>
  </w:num>
  <w:num w:numId="10" w16cid:durableId="698430645">
    <w:abstractNumId w:val="9"/>
  </w:num>
  <w:num w:numId="11" w16cid:durableId="805315053">
    <w:abstractNumId w:val="4"/>
  </w:num>
  <w:num w:numId="12" w16cid:durableId="1543591090">
    <w:abstractNumId w:val="11"/>
  </w:num>
  <w:num w:numId="13" w16cid:durableId="689642416">
    <w:abstractNumId w:val="1"/>
  </w:num>
  <w:num w:numId="14" w16cid:durableId="444269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A8"/>
    <w:rsid w:val="003013F4"/>
    <w:rsid w:val="0056773E"/>
    <w:rsid w:val="005E1396"/>
    <w:rsid w:val="006C2EF3"/>
    <w:rsid w:val="008138EA"/>
    <w:rsid w:val="009B2EA8"/>
    <w:rsid w:val="00B13F2D"/>
    <w:rsid w:val="00C7515E"/>
    <w:rsid w:val="00DE5021"/>
    <w:rsid w:val="00EA5C23"/>
    <w:rsid w:val="00F3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416CF"/>
  <w15:chartTrackingRefBased/>
  <w15:docId w15:val="{3FC6DB91-DF47-456A-B926-BE24D5EE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B2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2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9B2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9B2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B2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B2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B2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B2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B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2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9B2EA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9B2EA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B2EA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B2EA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B2EA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B2EA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B2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9B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B2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B2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B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B2EA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9B2EA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B2EA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B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B2EA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B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ebofknowledge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webofknowledg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ofknowledge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11F5-E992-4314-82C6-EE61589A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florentina.g</dc:creator>
  <cp:keywords/>
  <dc:description/>
  <cp:lastModifiedBy>florentina.g</cp:lastModifiedBy>
  <cp:revision>3</cp:revision>
  <dcterms:created xsi:type="dcterms:W3CDTF">2025-03-11T11:26:00Z</dcterms:created>
  <dcterms:modified xsi:type="dcterms:W3CDTF">2025-03-25T08:30:00Z</dcterms:modified>
</cp:coreProperties>
</file>